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60B" w:rsidRDefault="0015360B" w:rsidP="0015360B">
      <w:pPr>
        <w:tabs>
          <w:tab w:val="left" w:pos="6795"/>
        </w:tabs>
        <w:autoSpaceDE w:val="0"/>
        <w:autoSpaceDN w:val="0"/>
        <w:adjustRightInd w:val="0"/>
      </w:pPr>
      <w:r>
        <w:tab/>
      </w:r>
    </w:p>
    <w:p w:rsidR="0015360B" w:rsidRDefault="0015360B" w:rsidP="0015360B">
      <w:pPr>
        <w:autoSpaceDE w:val="0"/>
        <w:autoSpaceDN w:val="0"/>
        <w:outlineLvl w:val="0"/>
      </w:pPr>
    </w:p>
    <w:p w:rsidR="0015360B" w:rsidRDefault="0015360B" w:rsidP="0015360B">
      <w:pPr>
        <w:autoSpaceDE w:val="0"/>
        <w:autoSpaceDN w:val="0"/>
        <w:rPr>
          <w:sz w:val="28"/>
          <w:szCs w:val="28"/>
        </w:rPr>
      </w:pPr>
    </w:p>
    <w:p w:rsidR="0015360B" w:rsidRPr="00723D35" w:rsidRDefault="0015360B" w:rsidP="0015360B">
      <w:pPr>
        <w:jc w:val="center"/>
        <w:rPr>
          <w:b/>
          <w:sz w:val="36"/>
          <w:szCs w:val="36"/>
        </w:rPr>
      </w:pPr>
    </w:p>
    <w:p w:rsidR="0015360B" w:rsidRPr="000D2357" w:rsidRDefault="0015360B" w:rsidP="0015360B">
      <w:pPr>
        <w:jc w:val="center"/>
        <w:rPr>
          <w:b/>
          <w:sz w:val="28"/>
          <w:szCs w:val="28"/>
        </w:rPr>
      </w:pPr>
      <w:r w:rsidRPr="000D2357">
        <w:rPr>
          <w:b/>
          <w:sz w:val="28"/>
          <w:szCs w:val="28"/>
        </w:rPr>
        <w:t xml:space="preserve">АДМИНИСТРАЦИЯ ТАРНОГСКОГО МУНИЦИПАЛЬНОГО </w:t>
      </w:r>
      <w:r>
        <w:rPr>
          <w:b/>
          <w:sz w:val="28"/>
          <w:szCs w:val="28"/>
        </w:rPr>
        <w:t>ОКРУГА</w:t>
      </w:r>
    </w:p>
    <w:p w:rsidR="0015360B" w:rsidRPr="00286E26" w:rsidRDefault="0015360B" w:rsidP="0015360B">
      <w:pPr>
        <w:jc w:val="center"/>
        <w:rPr>
          <w:b/>
          <w:sz w:val="28"/>
          <w:szCs w:val="28"/>
        </w:rPr>
      </w:pPr>
    </w:p>
    <w:p w:rsidR="0015360B" w:rsidRDefault="0015360B" w:rsidP="0015360B">
      <w:pPr>
        <w:jc w:val="center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2619375</wp:posOffset>
            </wp:positionH>
            <wp:positionV relativeFrom="page">
              <wp:posOffset>491490</wp:posOffset>
            </wp:positionV>
            <wp:extent cx="596900" cy="723900"/>
            <wp:effectExtent l="1905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</w:rPr>
        <w:t>ПОСТАНОВЛЕНИЕ</w:t>
      </w:r>
    </w:p>
    <w:p w:rsidR="0015360B" w:rsidRPr="00723D35" w:rsidRDefault="0015360B" w:rsidP="0015360B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5360B" w:rsidTr="00CA0593">
        <w:tc>
          <w:tcPr>
            <w:tcW w:w="588" w:type="dxa"/>
          </w:tcPr>
          <w:p w:rsidR="0015360B" w:rsidRPr="007C466E" w:rsidRDefault="0015360B" w:rsidP="00CA0593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 w:rsidRPr="007C466E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5360B" w:rsidRPr="008273DD" w:rsidRDefault="00CE3EF5" w:rsidP="00CA0593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28.12.2024</w:t>
            </w:r>
            <w:r w:rsidR="0015360B" w:rsidRPr="008273D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4" w:type="dxa"/>
          </w:tcPr>
          <w:p w:rsidR="0015360B" w:rsidRPr="008273DD" w:rsidRDefault="0015360B" w:rsidP="00CA0593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 w:rsidRPr="008273DD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5360B" w:rsidRPr="008273DD" w:rsidRDefault="00CE3EF5" w:rsidP="00CA0593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>
              <w:rPr>
                <w:szCs w:val="28"/>
              </w:rPr>
              <w:t>986</w:t>
            </w:r>
          </w:p>
        </w:tc>
      </w:tr>
    </w:tbl>
    <w:p w:rsidR="0015360B" w:rsidRPr="000E0A6A" w:rsidRDefault="0015360B" w:rsidP="0015360B">
      <w:pPr>
        <w:jc w:val="center"/>
        <w:rPr>
          <w:sz w:val="4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15360B" w:rsidTr="00CA0593">
        <w:tc>
          <w:tcPr>
            <w:tcW w:w="2791" w:type="dxa"/>
          </w:tcPr>
          <w:p w:rsidR="0015360B" w:rsidRDefault="0015360B" w:rsidP="00CA05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15360B" w:rsidRDefault="0015360B" w:rsidP="00CA05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15360B" w:rsidRPr="00723D35" w:rsidRDefault="0015360B" w:rsidP="0015360B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tbl>
      <w:tblPr>
        <w:tblW w:w="5292" w:type="dxa"/>
        <w:tblLook w:val="01E0" w:firstRow="1" w:lastRow="1" w:firstColumn="1" w:lastColumn="1" w:noHBand="0" w:noVBand="0"/>
      </w:tblPr>
      <w:tblGrid>
        <w:gridCol w:w="5292"/>
      </w:tblGrid>
      <w:tr w:rsidR="0015360B" w:rsidRPr="006D5D8A" w:rsidTr="0015360B">
        <w:trPr>
          <w:trHeight w:val="1091"/>
        </w:trPr>
        <w:tc>
          <w:tcPr>
            <w:tcW w:w="5292" w:type="dxa"/>
          </w:tcPr>
          <w:p w:rsidR="0015360B" w:rsidRPr="006D5D8A" w:rsidRDefault="0015360B" w:rsidP="00CA0593">
            <w:pPr>
              <w:autoSpaceDE w:val="0"/>
              <w:autoSpaceDN w:val="0"/>
              <w:adjustRightInd w:val="0"/>
              <w:outlineLvl w:val="0"/>
              <w:rPr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</w:t>
            </w:r>
            <w:r w:rsidR="00CE3EF5">
              <w:rPr>
                <w:sz w:val="28"/>
                <w:szCs w:val="28"/>
              </w:rPr>
              <w:t>овление администрации округа от</w:t>
            </w:r>
            <w:r>
              <w:rPr>
                <w:sz w:val="28"/>
                <w:szCs w:val="28"/>
              </w:rPr>
              <w:t xml:space="preserve"> 12.01.2024</w:t>
            </w:r>
            <w:r w:rsidR="00CE3E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 № 10</w:t>
            </w:r>
          </w:p>
        </w:tc>
      </w:tr>
    </w:tbl>
    <w:p w:rsidR="0015360B" w:rsidRDefault="0015360B" w:rsidP="0015360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Руководствуясь Уставом Тарногского муниципального округа Вологодской области, администрация округа</w:t>
      </w:r>
    </w:p>
    <w:p w:rsidR="0015360B" w:rsidRDefault="0015360B" w:rsidP="0015360B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ПОСТАНОВЛЯЕТ</w:t>
      </w:r>
      <w:r w:rsidRPr="005B3A81">
        <w:rPr>
          <w:b/>
          <w:sz w:val="28"/>
          <w:szCs w:val="28"/>
        </w:rPr>
        <w:t>: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Внести в муниципальную</w:t>
      </w:r>
      <w:r w:rsidRPr="005B3A81">
        <w:rPr>
          <w:sz w:val="28"/>
          <w:szCs w:val="28"/>
        </w:rPr>
        <w:t xml:space="preserve"> программу </w:t>
      </w:r>
      <w:r>
        <w:rPr>
          <w:sz w:val="28"/>
          <w:szCs w:val="28"/>
        </w:rPr>
        <w:t>«П</w:t>
      </w:r>
      <w:r w:rsidRPr="005B3A81">
        <w:rPr>
          <w:sz w:val="28"/>
          <w:szCs w:val="28"/>
        </w:rPr>
        <w:t>ротиводействи</w:t>
      </w:r>
      <w:r>
        <w:rPr>
          <w:sz w:val="28"/>
          <w:szCs w:val="28"/>
        </w:rPr>
        <w:t>е</w:t>
      </w:r>
      <w:r w:rsidRPr="005B3A81">
        <w:rPr>
          <w:sz w:val="28"/>
          <w:szCs w:val="28"/>
        </w:rPr>
        <w:t xml:space="preserve"> коррупции в Тарногск</w:t>
      </w:r>
      <w:r>
        <w:rPr>
          <w:sz w:val="28"/>
          <w:szCs w:val="28"/>
        </w:rPr>
        <w:t>ом муниципальном округе</w:t>
      </w:r>
      <w:r w:rsidR="00EF4F30">
        <w:rPr>
          <w:sz w:val="28"/>
          <w:szCs w:val="28"/>
        </w:rPr>
        <w:t xml:space="preserve"> </w:t>
      </w:r>
      <w:r>
        <w:rPr>
          <w:sz w:val="28"/>
          <w:szCs w:val="28"/>
        </w:rPr>
        <w:t>на 2024 - 2029</w:t>
      </w:r>
      <w:r w:rsidRPr="005B3A81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утвержденную постановлением администрации округа от 12.01</w:t>
      </w:r>
      <w:r w:rsidR="00CE3EF5">
        <w:rPr>
          <w:sz w:val="28"/>
          <w:szCs w:val="28"/>
        </w:rPr>
        <w:t>.2024г. № 10 изменения согласно</w:t>
      </w:r>
      <w:r>
        <w:rPr>
          <w:sz w:val="28"/>
          <w:szCs w:val="28"/>
        </w:rPr>
        <w:t xml:space="preserve"> приложения</w:t>
      </w:r>
      <w:r w:rsidRPr="005B3A81">
        <w:rPr>
          <w:sz w:val="28"/>
          <w:szCs w:val="28"/>
        </w:rPr>
        <w:t>.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</w:t>
      </w:r>
      <w:r w:rsidR="00CE3EF5">
        <w:rPr>
          <w:sz w:val="28"/>
          <w:szCs w:val="28"/>
        </w:rPr>
        <w:t xml:space="preserve"> опубликованию в газете «Кокшеньга» и</w:t>
      </w:r>
      <w:r>
        <w:rPr>
          <w:sz w:val="28"/>
          <w:szCs w:val="28"/>
        </w:rPr>
        <w:t xml:space="preserve"> р</w:t>
      </w:r>
      <w:r w:rsidR="0040007F">
        <w:rPr>
          <w:sz w:val="28"/>
          <w:szCs w:val="28"/>
        </w:rPr>
        <w:t>азмещению на официальном сайте Т</w:t>
      </w:r>
      <w:r>
        <w:rPr>
          <w:sz w:val="28"/>
          <w:szCs w:val="28"/>
        </w:rPr>
        <w:t>арногского муниципального округа в информаци</w:t>
      </w:r>
      <w:r w:rsidR="00CE3EF5">
        <w:rPr>
          <w:sz w:val="28"/>
          <w:szCs w:val="28"/>
        </w:rPr>
        <w:t>онно-телекоммуникационной сети «Интернет»</w:t>
      </w:r>
      <w:r>
        <w:rPr>
          <w:sz w:val="28"/>
          <w:szCs w:val="28"/>
        </w:rPr>
        <w:t>.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CE3EF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                            </w:t>
      </w:r>
      <w:r w:rsidR="00CE3EF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А.В. Кочкин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5360B" w:rsidRDefault="0015360B" w:rsidP="0015360B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округа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E3EF5">
        <w:rPr>
          <w:sz w:val="28"/>
          <w:szCs w:val="28"/>
        </w:rPr>
        <w:t>28.12.2024</w:t>
      </w:r>
      <w:r w:rsidR="0069498B">
        <w:rPr>
          <w:sz w:val="28"/>
          <w:szCs w:val="28"/>
        </w:rPr>
        <w:t xml:space="preserve"> </w:t>
      </w:r>
      <w:r w:rsidR="00CE3EF5">
        <w:rPr>
          <w:sz w:val="28"/>
          <w:szCs w:val="28"/>
        </w:rPr>
        <w:t>г. № 986</w:t>
      </w:r>
    </w:p>
    <w:p w:rsidR="0015360B" w:rsidRDefault="0015360B" w:rsidP="0015360B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</w:p>
    <w:p w:rsidR="0015360B" w:rsidRPr="0015360B" w:rsidRDefault="0015360B" w:rsidP="0015360B">
      <w:pPr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Изменения</w:t>
      </w:r>
    </w:p>
    <w:p w:rsidR="00E30E71" w:rsidRDefault="0015360B" w:rsidP="0015360B">
      <w:pPr>
        <w:jc w:val="center"/>
        <w:rPr>
          <w:sz w:val="28"/>
          <w:szCs w:val="28"/>
        </w:rPr>
      </w:pPr>
      <w:r>
        <w:rPr>
          <w:sz w:val="28"/>
          <w:szCs w:val="28"/>
        </w:rPr>
        <w:t>в муниципальную</w:t>
      </w:r>
      <w:r w:rsidRPr="005B3A81">
        <w:rPr>
          <w:sz w:val="28"/>
          <w:szCs w:val="28"/>
        </w:rPr>
        <w:t xml:space="preserve"> программу </w:t>
      </w:r>
      <w:r>
        <w:rPr>
          <w:sz w:val="28"/>
          <w:szCs w:val="28"/>
        </w:rPr>
        <w:t>«П</w:t>
      </w:r>
      <w:r w:rsidRPr="005B3A81">
        <w:rPr>
          <w:sz w:val="28"/>
          <w:szCs w:val="28"/>
        </w:rPr>
        <w:t>ротиводействи</w:t>
      </w:r>
      <w:r>
        <w:rPr>
          <w:sz w:val="28"/>
          <w:szCs w:val="28"/>
        </w:rPr>
        <w:t>е</w:t>
      </w:r>
      <w:r w:rsidRPr="005B3A81">
        <w:rPr>
          <w:sz w:val="28"/>
          <w:szCs w:val="28"/>
        </w:rPr>
        <w:t xml:space="preserve"> коррупции в Тарногск</w:t>
      </w:r>
      <w:r>
        <w:rPr>
          <w:sz w:val="28"/>
          <w:szCs w:val="28"/>
        </w:rPr>
        <w:t>ом муниципальном округе</w:t>
      </w:r>
      <w:r w:rsidR="008B26D0">
        <w:rPr>
          <w:sz w:val="28"/>
          <w:szCs w:val="28"/>
        </w:rPr>
        <w:t xml:space="preserve"> </w:t>
      </w:r>
      <w:r>
        <w:rPr>
          <w:sz w:val="28"/>
          <w:szCs w:val="28"/>
        </w:rPr>
        <w:t>на 2024 - 2029</w:t>
      </w:r>
      <w:r w:rsidRPr="005B3A81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</w:p>
    <w:p w:rsidR="008B26D0" w:rsidRDefault="008B26D0" w:rsidP="00CE3EF5">
      <w:pPr>
        <w:jc w:val="both"/>
        <w:rPr>
          <w:sz w:val="28"/>
          <w:szCs w:val="28"/>
        </w:rPr>
      </w:pPr>
    </w:p>
    <w:p w:rsidR="00CE3EF5" w:rsidRDefault="008B26D0" w:rsidP="00CE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E3EF5">
        <w:rPr>
          <w:sz w:val="28"/>
          <w:szCs w:val="28"/>
        </w:rPr>
        <w:t xml:space="preserve"> В Паспорте программы в строке «</w:t>
      </w:r>
      <w:r w:rsidRPr="006D5D8A">
        <w:rPr>
          <w:sz w:val="28"/>
          <w:szCs w:val="28"/>
        </w:rPr>
        <w:t>Объемы и источники финансирования Программы</w:t>
      </w:r>
      <w:r w:rsidR="00CE3EF5">
        <w:rPr>
          <w:sz w:val="28"/>
          <w:szCs w:val="28"/>
        </w:rPr>
        <w:t xml:space="preserve">» </w:t>
      </w:r>
      <w:proofErr w:type="gramStart"/>
      <w:r w:rsidR="00CE3EF5">
        <w:rPr>
          <w:sz w:val="28"/>
          <w:szCs w:val="28"/>
        </w:rPr>
        <w:t>цифры  «</w:t>
      </w:r>
      <w:proofErr w:type="gramEnd"/>
      <w:r>
        <w:rPr>
          <w:sz w:val="28"/>
          <w:szCs w:val="28"/>
        </w:rPr>
        <w:t>675</w:t>
      </w:r>
      <w:r w:rsidR="00CE3EF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615,5</w:t>
      </w:r>
      <w:r w:rsidR="00CE3EF5">
        <w:rPr>
          <w:sz w:val="28"/>
          <w:szCs w:val="28"/>
        </w:rPr>
        <w:t>»; цифры «100» заменить цифрами «40,5»</w:t>
      </w:r>
      <w:r w:rsidR="0069498B">
        <w:rPr>
          <w:sz w:val="28"/>
          <w:szCs w:val="28"/>
        </w:rPr>
        <w:t>;</w:t>
      </w:r>
    </w:p>
    <w:p w:rsidR="00CE3EF5" w:rsidRDefault="008B26D0" w:rsidP="00CE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0007F">
        <w:rPr>
          <w:sz w:val="28"/>
          <w:szCs w:val="28"/>
        </w:rPr>
        <w:t xml:space="preserve"> В строках</w:t>
      </w:r>
      <w:r w:rsidR="00CE3EF5">
        <w:rPr>
          <w:sz w:val="28"/>
          <w:szCs w:val="28"/>
        </w:rPr>
        <w:t xml:space="preserve"> </w:t>
      </w:r>
      <w:proofErr w:type="gramStart"/>
      <w:r w:rsidR="00CE3EF5">
        <w:rPr>
          <w:sz w:val="28"/>
          <w:szCs w:val="28"/>
        </w:rPr>
        <w:t>1.2.</w:t>
      </w:r>
      <w:r w:rsidR="0040007F">
        <w:rPr>
          <w:sz w:val="28"/>
          <w:szCs w:val="28"/>
        </w:rPr>
        <w:t>,</w:t>
      </w:r>
      <w:proofErr w:type="gramEnd"/>
      <w:r w:rsidR="0040007F">
        <w:rPr>
          <w:sz w:val="28"/>
          <w:szCs w:val="28"/>
        </w:rPr>
        <w:t xml:space="preserve"> </w:t>
      </w:r>
      <w:r w:rsidR="0069498B">
        <w:rPr>
          <w:sz w:val="28"/>
          <w:szCs w:val="28"/>
        </w:rPr>
        <w:t>Итого</w:t>
      </w:r>
      <w:r w:rsidR="0040007F">
        <w:rPr>
          <w:sz w:val="28"/>
          <w:szCs w:val="28"/>
        </w:rPr>
        <w:t xml:space="preserve"> по разделу 1. </w:t>
      </w:r>
      <w:r w:rsidR="00CE3EF5">
        <w:rPr>
          <w:sz w:val="28"/>
          <w:szCs w:val="28"/>
        </w:rPr>
        <w:t xml:space="preserve"> приложения 1 цифры «242,6», «42,6»</w:t>
      </w:r>
      <w:r w:rsidR="0069498B">
        <w:rPr>
          <w:sz w:val="28"/>
          <w:szCs w:val="28"/>
        </w:rPr>
        <w:t xml:space="preserve"> з</w:t>
      </w:r>
      <w:r w:rsidR="00CE3EF5">
        <w:rPr>
          <w:sz w:val="28"/>
          <w:szCs w:val="28"/>
        </w:rPr>
        <w:t>аменить соответственно цифрами «216,6», «16,6»</w:t>
      </w:r>
      <w:r w:rsidR="0069498B">
        <w:rPr>
          <w:sz w:val="28"/>
          <w:szCs w:val="28"/>
        </w:rPr>
        <w:t>;</w:t>
      </w:r>
    </w:p>
    <w:p w:rsidR="00CE3EF5" w:rsidRDefault="00C016E9" w:rsidP="00CE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строках </w:t>
      </w:r>
      <w:proofErr w:type="gramStart"/>
      <w:r w:rsidR="00CE3EF5">
        <w:rPr>
          <w:sz w:val="28"/>
          <w:szCs w:val="28"/>
        </w:rPr>
        <w:t>4.3.,</w:t>
      </w:r>
      <w:proofErr w:type="gramEnd"/>
      <w:r w:rsidR="00CE3EF5">
        <w:rPr>
          <w:sz w:val="28"/>
          <w:szCs w:val="28"/>
        </w:rPr>
        <w:t xml:space="preserve"> Итого по разделу 4 цифры «157,6», «6,6»</w:t>
      </w:r>
      <w:r>
        <w:rPr>
          <w:sz w:val="28"/>
          <w:szCs w:val="28"/>
        </w:rPr>
        <w:t xml:space="preserve"> з</w:t>
      </w:r>
      <w:r w:rsidR="00CE3EF5">
        <w:rPr>
          <w:sz w:val="28"/>
          <w:szCs w:val="28"/>
        </w:rPr>
        <w:t>аменить соответственно цифрами «151», «</w:t>
      </w:r>
      <w:r>
        <w:rPr>
          <w:sz w:val="28"/>
          <w:szCs w:val="28"/>
        </w:rPr>
        <w:t>0</w:t>
      </w:r>
      <w:r w:rsidR="00CE3E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E3EF5" w:rsidRDefault="00C016E9" w:rsidP="00CE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9498B">
        <w:rPr>
          <w:sz w:val="28"/>
          <w:szCs w:val="28"/>
        </w:rPr>
        <w:t xml:space="preserve">. </w:t>
      </w:r>
      <w:r w:rsidR="0040007F">
        <w:rPr>
          <w:sz w:val="28"/>
          <w:szCs w:val="28"/>
        </w:rPr>
        <w:t xml:space="preserve">В строках </w:t>
      </w:r>
      <w:proofErr w:type="gramStart"/>
      <w:r w:rsidR="0040007F">
        <w:rPr>
          <w:sz w:val="28"/>
          <w:szCs w:val="28"/>
        </w:rPr>
        <w:t>5.1.,</w:t>
      </w:r>
      <w:proofErr w:type="gramEnd"/>
      <w:r w:rsidR="0040007F">
        <w:rPr>
          <w:sz w:val="28"/>
          <w:szCs w:val="28"/>
        </w:rPr>
        <w:t xml:space="preserve"> 5.2., 5.10., 5.11., Итого по разделу 5. приложен</w:t>
      </w:r>
      <w:r w:rsidR="00CE3EF5">
        <w:rPr>
          <w:sz w:val="28"/>
          <w:szCs w:val="28"/>
        </w:rPr>
        <w:t>ия 1 цифры «126,8», «20,8», «</w:t>
      </w:r>
      <w:r w:rsidR="0040007F">
        <w:rPr>
          <w:sz w:val="28"/>
          <w:szCs w:val="28"/>
        </w:rPr>
        <w:t>60</w:t>
      </w:r>
      <w:r w:rsidR="00CE3EF5">
        <w:rPr>
          <w:sz w:val="28"/>
          <w:szCs w:val="28"/>
        </w:rPr>
        <w:t>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</w:t>
      </w:r>
      <w:r w:rsidR="0040007F">
        <w:rPr>
          <w:sz w:val="28"/>
          <w:szCs w:val="28"/>
        </w:rPr>
        <w:t>10</w:t>
      </w:r>
      <w:r w:rsidR="00CE3EF5">
        <w:rPr>
          <w:sz w:val="28"/>
          <w:szCs w:val="28"/>
        </w:rPr>
        <w:t>», «39», «10»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«225,8»</w:t>
      </w:r>
      <w:r w:rsidR="0040007F">
        <w:rPr>
          <w:sz w:val="28"/>
          <w:szCs w:val="28"/>
        </w:rPr>
        <w:t xml:space="preserve"> з</w:t>
      </w:r>
      <w:r w:rsidR="00CE3EF5">
        <w:rPr>
          <w:sz w:val="28"/>
          <w:szCs w:val="28"/>
        </w:rPr>
        <w:t>аменить соответственно цифрами «</w:t>
      </w:r>
      <w:r w:rsidR="0040007F">
        <w:rPr>
          <w:sz w:val="28"/>
          <w:szCs w:val="28"/>
        </w:rPr>
        <w:t>110,0</w:t>
      </w:r>
      <w:r w:rsidR="00CE3EF5">
        <w:rPr>
          <w:sz w:val="28"/>
          <w:szCs w:val="28"/>
        </w:rPr>
        <w:t>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</w:t>
      </w:r>
      <w:r w:rsidR="0040007F">
        <w:rPr>
          <w:sz w:val="28"/>
          <w:szCs w:val="28"/>
        </w:rPr>
        <w:t>4,0</w:t>
      </w:r>
      <w:r w:rsidR="00CE3EF5">
        <w:rPr>
          <w:sz w:val="28"/>
          <w:szCs w:val="28"/>
        </w:rPr>
        <w:t>2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</w:t>
      </w:r>
      <w:r w:rsidR="0040007F">
        <w:rPr>
          <w:sz w:val="28"/>
          <w:szCs w:val="28"/>
        </w:rPr>
        <w:t>50</w:t>
      </w:r>
      <w:r w:rsidR="00CE3EF5">
        <w:rPr>
          <w:sz w:val="28"/>
          <w:szCs w:val="28"/>
        </w:rPr>
        <w:t>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«0»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</w:t>
      </w:r>
      <w:r w:rsidR="0040007F">
        <w:rPr>
          <w:sz w:val="28"/>
          <w:szCs w:val="28"/>
        </w:rPr>
        <w:t>29</w:t>
      </w:r>
      <w:r w:rsidR="00CE3EF5">
        <w:rPr>
          <w:sz w:val="28"/>
          <w:szCs w:val="28"/>
        </w:rPr>
        <w:t>», «0»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</w:t>
      </w:r>
      <w:r w:rsidR="0040007F">
        <w:rPr>
          <w:sz w:val="28"/>
          <w:szCs w:val="28"/>
        </w:rPr>
        <w:t>189,0</w:t>
      </w:r>
      <w:r w:rsidR="00CE3EF5">
        <w:rPr>
          <w:sz w:val="28"/>
          <w:szCs w:val="28"/>
        </w:rPr>
        <w:t>»</w:t>
      </w:r>
      <w:r w:rsidR="0040007F">
        <w:rPr>
          <w:sz w:val="28"/>
          <w:szCs w:val="28"/>
        </w:rPr>
        <w:t xml:space="preserve">, </w:t>
      </w:r>
      <w:r w:rsidR="00CE3EF5">
        <w:rPr>
          <w:sz w:val="28"/>
          <w:szCs w:val="28"/>
        </w:rPr>
        <w:t>«4,0»</w:t>
      </w:r>
      <w:r w:rsidR="0040007F">
        <w:rPr>
          <w:sz w:val="28"/>
          <w:szCs w:val="28"/>
        </w:rPr>
        <w:t>;</w:t>
      </w:r>
    </w:p>
    <w:p w:rsidR="00CE3EF5" w:rsidRDefault="00C016E9" w:rsidP="00CE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007F">
        <w:rPr>
          <w:sz w:val="28"/>
          <w:szCs w:val="28"/>
        </w:rPr>
        <w:t xml:space="preserve">. В строках </w:t>
      </w:r>
      <w:proofErr w:type="gramStart"/>
      <w:r w:rsidR="0040007F">
        <w:rPr>
          <w:sz w:val="28"/>
          <w:szCs w:val="28"/>
        </w:rPr>
        <w:t>6.4.,</w:t>
      </w:r>
      <w:proofErr w:type="gramEnd"/>
      <w:r w:rsidR="0040007F">
        <w:rPr>
          <w:sz w:val="28"/>
          <w:szCs w:val="28"/>
        </w:rPr>
        <w:t xml:space="preserve"> </w:t>
      </w:r>
      <w:r w:rsidR="00F62B14">
        <w:rPr>
          <w:sz w:val="28"/>
          <w:szCs w:val="28"/>
        </w:rPr>
        <w:t>Итого п</w:t>
      </w:r>
      <w:r w:rsidR="00CE3EF5">
        <w:rPr>
          <w:sz w:val="28"/>
          <w:szCs w:val="28"/>
        </w:rPr>
        <w:t>о разделу 6 приложения 1 цифры «</w:t>
      </w:r>
      <w:r w:rsidR="00F62B14">
        <w:rPr>
          <w:sz w:val="28"/>
          <w:szCs w:val="28"/>
        </w:rPr>
        <w:t>96</w:t>
      </w:r>
      <w:r w:rsidR="00CE3EF5">
        <w:rPr>
          <w:sz w:val="28"/>
          <w:szCs w:val="28"/>
        </w:rPr>
        <w:t>», «</w:t>
      </w:r>
      <w:r w:rsidR="00F62B14">
        <w:rPr>
          <w:sz w:val="28"/>
          <w:szCs w:val="28"/>
        </w:rPr>
        <w:t>10</w:t>
      </w:r>
      <w:r w:rsidR="00CE3EF5">
        <w:rPr>
          <w:sz w:val="28"/>
          <w:szCs w:val="28"/>
        </w:rPr>
        <w:t>»</w:t>
      </w:r>
      <w:r w:rsidR="00F62B14">
        <w:rPr>
          <w:sz w:val="28"/>
          <w:szCs w:val="28"/>
        </w:rPr>
        <w:t xml:space="preserve"> з</w:t>
      </w:r>
      <w:r w:rsidR="00CE3EF5">
        <w:rPr>
          <w:sz w:val="28"/>
          <w:szCs w:val="28"/>
        </w:rPr>
        <w:t>аменить соответственно цифрами «</w:t>
      </w:r>
      <w:r w:rsidR="00F62B14">
        <w:rPr>
          <w:sz w:val="28"/>
          <w:szCs w:val="28"/>
        </w:rPr>
        <w:t>105,9</w:t>
      </w:r>
      <w:r w:rsidR="00CE3EF5">
        <w:rPr>
          <w:sz w:val="28"/>
          <w:szCs w:val="28"/>
        </w:rPr>
        <w:t>», «</w:t>
      </w:r>
      <w:r w:rsidR="00F62B14">
        <w:rPr>
          <w:sz w:val="28"/>
          <w:szCs w:val="28"/>
        </w:rPr>
        <w:t>19,9</w:t>
      </w:r>
      <w:r w:rsidR="00CE3EF5">
        <w:rPr>
          <w:sz w:val="28"/>
          <w:szCs w:val="28"/>
        </w:rPr>
        <w:t>»</w:t>
      </w:r>
      <w:r w:rsidR="00F62B14">
        <w:rPr>
          <w:sz w:val="28"/>
          <w:szCs w:val="28"/>
        </w:rPr>
        <w:t>;</w:t>
      </w:r>
    </w:p>
    <w:p w:rsidR="00F62B14" w:rsidRPr="00CE3EF5" w:rsidRDefault="00C016E9" w:rsidP="00CE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62B14">
        <w:rPr>
          <w:sz w:val="28"/>
          <w:szCs w:val="28"/>
        </w:rPr>
        <w:t xml:space="preserve">. В строке </w:t>
      </w:r>
      <w:proofErr w:type="gramStart"/>
      <w:r w:rsidR="00F62B14">
        <w:rPr>
          <w:sz w:val="28"/>
          <w:szCs w:val="28"/>
        </w:rPr>
        <w:t>Итого</w:t>
      </w:r>
      <w:proofErr w:type="gramEnd"/>
      <w:r w:rsidR="00F62B14">
        <w:rPr>
          <w:sz w:val="28"/>
          <w:szCs w:val="28"/>
        </w:rPr>
        <w:t xml:space="preserve"> п</w:t>
      </w:r>
      <w:r w:rsidR="00CE3EF5">
        <w:rPr>
          <w:sz w:val="28"/>
          <w:szCs w:val="28"/>
        </w:rPr>
        <w:t xml:space="preserve">о Программе цифры «722», «100» </w:t>
      </w:r>
      <w:r w:rsidR="00F62B14">
        <w:rPr>
          <w:sz w:val="28"/>
          <w:szCs w:val="28"/>
        </w:rPr>
        <w:t>заме</w:t>
      </w:r>
      <w:r w:rsidR="00CE3EF5">
        <w:rPr>
          <w:sz w:val="28"/>
          <w:szCs w:val="28"/>
        </w:rPr>
        <w:t>нить соответственно цифрами «</w:t>
      </w:r>
      <w:r>
        <w:rPr>
          <w:sz w:val="28"/>
          <w:szCs w:val="28"/>
        </w:rPr>
        <w:t>662</w:t>
      </w:r>
      <w:r w:rsidR="00F62B14">
        <w:rPr>
          <w:sz w:val="28"/>
          <w:szCs w:val="28"/>
        </w:rPr>
        <w:t>,5</w:t>
      </w:r>
      <w:r w:rsidR="00CE3EF5">
        <w:rPr>
          <w:sz w:val="28"/>
          <w:szCs w:val="28"/>
        </w:rPr>
        <w:t>», «</w:t>
      </w:r>
      <w:r w:rsidR="00F62B14">
        <w:rPr>
          <w:sz w:val="28"/>
          <w:szCs w:val="28"/>
        </w:rPr>
        <w:t>40,5</w:t>
      </w:r>
      <w:r w:rsidR="00CE3EF5">
        <w:rPr>
          <w:sz w:val="28"/>
          <w:szCs w:val="28"/>
        </w:rPr>
        <w:t>»</w:t>
      </w:r>
      <w:bookmarkStart w:id="0" w:name="_GoBack"/>
      <w:bookmarkEnd w:id="0"/>
      <w:r w:rsidR="00F62B14">
        <w:rPr>
          <w:sz w:val="28"/>
          <w:szCs w:val="28"/>
        </w:rPr>
        <w:t>.</w:t>
      </w:r>
    </w:p>
    <w:sectPr w:rsidR="00F62B14" w:rsidRPr="00CE3EF5" w:rsidSect="00E3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60B"/>
    <w:rsid w:val="0015360B"/>
    <w:rsid w:val="003F188B"/>
    <w:rsid w:val="0040007F"/>
    <w:rsid w:val="004B3D1E"/>
    <w:rsid w:val="0069498B"/>
    <w:rsid w:val="008B26D0"/>
    <w:rsid w:val="00C016E9"/>
    <w:rsid w:val="00CE3EF5"/>
    <w:rsid w:val="00E30E71"/>
    <w:rsid w:val="00E675AA"/>
    <w:rsid w:val="00EF4F30"/>
    <w:rsid w:val="00F6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67503-810E-4085-AA97-30593243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E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E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Yrist2020</dc:creator>
  <cp:lastModifiedBy>admin</cp:lastModifiedBy>
  <cp:revision>6</cp:revision>
  <cp:lastPrinted>2025-01-15T09:38:00Z</cp:lastPrinted>
  <dcterms:created xsi:type="dcterms:W3CDTF">2025-01-13T06:32:00Z</dcterms:created>
  <dcterms:modified xsi:type="dcterms:W3CDTF">2025-01-15T09:39:00Z</dcterms:modified>
</cp:coreProperties>
</file>