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8B" w:rsidRDefault="0092188B" w:rsidP="00921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88B" w:rsidRDefault="0092188B" w:rsidP="00921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88B" w:rsidRDefault="0092188B" w:rsidP="00921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88B" w:rsidRDefault="0092188B" w:rsidP="00921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92188B" w:rsidRDefault="0092188B" w:rsidP="00921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88B" w:rsidRDefault="0092188B" w:rsidP="00921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1" layoutInCell="0" allowOverlap="1" wp14:anchorId="047B15BD" wp14:editId="00FDB97F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ПОСТАНОВЛЕНИЕ</w:t>
      </w:r>
    </w:p>
    <w:p w:rsidR="0092188B" w:rsidRPr="00BF11D3" w:rsidRDefault="0092188B" w:rsidP="00921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92188B" w:rsidTr="001B6BCC">
        <w:tc>
          <w:tcPr>
            <w:tcW w:w="588" w:type="dxa"/>
            <w:hideMark/>
          </w:tcPr>
          <w:p w:rsidR="0092188B" w:rsidRDefault="0092188B" w:rsidP="001B6BCC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188B" w:rsidRDefault="0092188B" w:rsidP="001B6BCC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484" w:type="dxa"/>
            <w:hideMark/>
          </w:tcPr>
          <w:p w:rsidR="0092188B" w:rsidRDefault="0092188B" w:rsidP="001B6BCC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88B" w:rsidRDefault="0092188B" w:rsidP="001B6BCC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</w:tr>
    </w:tbl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92188B" w:rsidTr="001B6BCC">
        <w:trPr>
          <w:trHeight w:val="80"/>
        </w:trPr>
        <w:tc>
          <w:tcPr>
            <w:tcW w:w="2400" w:type="dxa"/>
          </w:tcPr>
          <w:p w:rsidR="0092188B" w:rsidRDefault="0092188B" w:rsidP="001B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92188B" w:rsidRDefault="0092188B" w:rsidP="001B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92188B" w:rsidRDefault="0092188B" w:rsidP="001B6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92188B" w:rsidRDefault="0092188B" w:rsidP="00921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8DB" w:rsidRPr="0092188B" w:rsidRDefault="00BC0860" w:rsidP="0092188B">
      <w:pPr>
        <w:spacing w:after="0" w:line="240" w:lineRule="auto"/>
        <w:ind w:right="340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718DB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Порядка</w:t>
      </w:r>
      <w:r w:rsidR="003965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предоставления </w:t>
      </w:r>
      <w:r w:rsidR="00050288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451F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униципальной </w:t>
      </w:r>
      <w:r w:rsidR="003965A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преференции в виде предоставления мест для размещения нестационарных торговых объектов без</w:t>
      </w:r>
      <w:r w:rsidR="009218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965A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проведения торгов на безвозмездной основе</w:t>
      </w:r>
      <w:r w:rsidR="009218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965A0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сельскохозяйственных товаропроизводителей и организаций потребительской кооперации, которые</w:t>
      </w:r>
      <w:r w:rsidR="00451F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965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являются субъектами малого и </w:t>
      </w:r>
      <w:r w:rsidR="009218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среднего предпринимательства, сельскохозяйственных </w:t>
      </w:r>
      <w:r w:rsidR="003965A0">
        <w:rPr>
          <w:rFonts w:ascii="Times New Roman" w:eastAsia="Times New Roman" w:hAnsi="Times New Roman" w:cs="Times New Roman"/>
          <w:sz w:val="28"/>
          <w:szCs w:val="20"/>
          <w:lang w:eastAsia="ru-RU"/>
        </w:rPr>
        <w:t>товаропроизводителей, которые являются самозанятыми лицами н</w:t>
      </w:r>
      <w:r w:rsidRPr="00B718DB">
        <w:rPr>
          <w:rFonts w:ascii="Times New Roman" w:eastAsia="Times New Roman" w:hAnsi="Times New Roman" w:cs="Times New Roman"/>
          <w:sz w:val="28"/>
          <w:szCs w:val="20"/>
          <w:lang w:eastAsia="ru-RU"/>
        </w:rPr>
        <w:t>а территории</w:t>
      </w:r>
      <w:r w:rsidR="009218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718DB" w:rsidRPr="00B718DB">
        <w:rPr>
          <w:rFonts w:ascii="Times New Roman" w:hAnsi="Times New Roman" w:cs="Times New Roman"/>
          <w:sz w:val="28"/>
          <w:szCs w:val="20"/>
          <w:lang w:eastAsia="ru-RU"/>
        </w:rPr>
        <w:t>Тарногского муниципального округа</w:t>
      </w:r>
      <w:r w:rsidR="00B718DB" w:rsidRPr="00B718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E40D8" w:rsidRDefault="004E40D8" w:rsidP="00CA1A7C">
      <w:pPr>
        <w:spacing w:after="0"/>
        <w:ind w:left="284" w:firstLine="68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0860" w:rsidRPr="0092188B" w:rsidRDefault="00BC0860" w:rsidP="0092188B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88B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843360" w:rsidRPr="00921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288" w:rsidRPr="0092188B">
        <w:rPr>
          <w:rFonts w:ascii="Times New Roman" w:hAnsi="Times New Roman" w:cs="Times New Roman"/>
          <w:sz w:val="28"/>
          <w:szCs w:val="28"/>
        </w:rPr>
        <w:t xml:space="preserve">с </w:t>
      </w:r>
      <w:r w:rsidR="00451F7C" w:rsidRPr="0092188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tooltip="Федеральный закон от 28.12.2009 N 381-ФЗ (ред. от 26.12.2024)" w:history="1">
        <w:r w:rsidR="00451F7C" w:rsidRPr="009218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51F7C" w:rsidRPr="0092188B">
        <w:rPr>
          <w:rFonts w:ascii="Times New Roman" w:hAnsi="Times New Roman" w:cs="Times New Roman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 приказом Министерства экономического</w:t>
      </w:r>
      <w:r w:rsidR="00050288" w:rsidRPr="0092188B">
        <w:rPr>
          <w:rFonts w:ascii="Times New Roman" w:hAnsi="Times New Roman" w:cs="Times New Roman"/>
          <w:sz w:val="28"/>
          <w:szCs w:val="28"/>
        </w:rPr>
        <w:t xml:space="preserve"> развития области от 14.08.2025 </w:t>
      </w:r>
      <w:r w:rsidR="00451F7C" w:rsidRPr="0092188B">
        <w:rPr>
          <w:rFonts w:ascii="Times New Roman" w:hAnsi="Times New Roman" w:cs="Times New Roman"/>
          <w:sz w:val="28"/>
          <w:szCs w:val="28"/>
        </w:rPr>
        <w:t xml:space="preserve">№ 0170/25-О «О порядке разработки и утверждения органами местного самоуправления муниципальных образований области схемы размещения нестационарных торговых объектов на территории области», </w:t>
      </w:r>
      <w:r w:rsidR="00050288" w:rsidRPr="0092188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Тарногского муниципального округа от 31.10.2024 г. № 818 «Об утверждении муниципальной программы «Развитие малого и среднего предпринимательства в Тарногском муниципальном округе», </w:t>
      </w:r>
      <w:r w:rsidR="002D36C1" w:rsidRPr="0092188B">
        <w:rPr>
          <w:rFonts w:ascii="Times New Roman" w:eastAsia="Times New Roman" w:hAnsi="Times New Roman" w:cs="Times New Roman"/>
          <w:sz w:val="28"/>
          <w:szCs w:val="28"/>
        </w:rPr>
        <w:t>Уставом</w:t>
      </w:r>
      <w:r w:rsidRPr="00921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8DB" w:rsidRPr="0092188B">
        <w:rPr>
          <w:rFonts w:ascii="Times New Roman" w:eastAsia="Times New Roman" w:hAnsi="Times New Roman" w:cs="Times New Roman"/>
          <w:sz w:val="28"/>
          <w:szCs w:val="28"/>
        </w:rPr>
        <w:t>Тарногско</w:t>
      </w:r>
      <w:r w:rsidRPr="0092188B">
        <w:rPr>
          <w:rFonts w:ascii="Times New Roman" w:eastAsia="Times New Roman" w:hAnsi="Times New Roman" w:cs="Times New Roman"/>
          <w:sz w:val="28"/>
          <w:szCs w:val="28"/>
        </w:rPr>
        <w:t>го  муниципального округа Вологодской области</w:t>
      </w:r>
      <w:r w:rsidR="00510AE6" w:rsidRPr="0092188B">
        <w:rPr>
          <w:rFonts w:ascii="Times New Roman" w:eastAsia="Times New Roman" w:hAnsi="Times New Roman" w:cs="Times New Roman"/>
          <w:sz w:val="28"/>
          <w:szCs w:val="28"/>
        </w:rPr>
        <w:t>, администрация округа</w:t>
      </w:r>
    </w:p>
    <w:p w:rsidR="00BC0860" w:rsidRPr="0092188B" w:rsidRDefault="00BC0860" w:rsidP="0092188B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</w:t>
      </w:r>
      <w:r w:rsidR="00510AE6" w:rsidRPr="00921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</w:t>
      </w:r>
      <w:r w:rsidRP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188B" w:rsidRDefault="00510AE6" w:rsidP="0092188B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 w:rsidR="00050288" w:rsidRP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преференции в виде предоставления мест для размещения нестационарных торговых объектов без проведения торгов на безвозмездной основе для сельскохозяйственных товаропроизводителей и организаций потребительской кооперации, которые являются субъектами малого и среднего предпринимательства, сельскохозяйственных </w:t>
      </w:r>
      <w:r w:rsidR="00050288" w:rsidRP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товаропроизводителей, которые являются самозанятыми лицами на территории </w:t>
      </w:r>
      <w:r w:rsidR="00050288" w:rsidRPr="0092188B">
        <w:rPr>
          <w:rFonts w:ascii="Times New Roman" w:hAnsi="Times New Roman" w:cs="Times New Roman"/>
          <w:sz w:val="28"/>
          <w:szCs w:val="28"/>
          <w:lang w:eastAsia="ru-RU"/>
        </w:rPr>
        <w:t>Тарногского муниципального округа.</w:t>
      </w:r>
    </w:p>
    <w:p w:rsidR="002C52F0" w:rsidRPr="0092188B" w:rsidRDefault="00050288" w:rsidP="0092188B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88B">
        <w:rPr>
          <w:rFonts w:ascii="Times New Roman" w:hAnsi="Times New Roman" w:cs="Times New Roman"/>
          <w:sz w:val="28"/>
          <w:szCs w:val="28"/>
        </w:rPr>
        <w:t>2</w:t>
      </w:r>
      <w:r w:rsidR="002C52F0" w:rsidRPr="0092188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подписания, подлежит опубликованию в газете «Кокшеньга» и размещению на официальном сайте Тарногского муниципального округа в информационно-телекоммуникационной сети «Интернет».</w:t>
      </w:r>
    </w:p>
    <w:p w:rsidR="00BC0860" w:rsidRPr="0092188B" w:rsidRDefault="00BC0860" w:rsidP="0092188B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860" w:rsidRPr="0092188B" w:rsidRDefault="00BC0860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860" w:rsidRPr="0092188B" w:rsidRDefault="00B718DB" w:rsidP="0092188B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Кочкин</w:t>
      </w:r>
    </w:p>
    <w:p w:rsidR="00BC0860" w:rsidRPr="0092188B" w:rsidRDefault="00BC0860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860" w:rsidRPr="0092188B" w:rsidRDefault="00BC0860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860" w:rsidRPr="0092188B" w:rsidRDefault="00BC0860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0D8" w:rsidRPr="0092188B" w:rsidRDefault="004E40D8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Pr="0092188B" w:rsidRDefault="00B718DB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Pr="0092188B" w:rsidRDefault="00B718DB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8CF" w:rsidRPr="0092188B" w:rsidRDefault="00E738CF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8CF" w:rsidRPr="0092188B" w:rsidRDefault="00E738CF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8CF" w:rsidRPr="0092188B" w:rsidRDefault="00E738CF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8CF" w:rsidRPr="0092188B" w:rsidRDefault="00E738CF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8CF" w:rsidRPr="0092188B" w:rsidRDefault="00E738CF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Pr="0092188B" w:rsidRDefault="00B718DB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DB" w:rsidRPr="0092188B" w:rsidRDefault="00B718DB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360" w:rsidRPr="0092188B" w:rsidRDefault="00843360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88" w:rsidRPr="0092188B" w:rsidRDefault="00050288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88" w:rsidRPr="0092188B" w:rsidRDefault="00050288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88" w:rsidRPr="0092188B" w:rsidRDefault="00050288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88" w:rsidRPr="0092188B" w:rsidRDefault="00050288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88" w:rsidRPr="0092188B" w:rsidRDefault="00050288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88" w:rsidRPr="0092188B" w:rsidRDefault="00050288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88" w:rsidRPr="0092188B" w:rsidRDefault="00050288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88" w:rsidRPr="0092188B" w:rsidRDefault="00050288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985" w:rsidRPr="0092188B" w:rsidRDefault="00EE6985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88" w:rsidRDefault="00050288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88B" w:rsidRDefault="0092188B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88B" w:rsidRDefault="0092188B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88B" w:rsidRDefault="0092188B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88B" w:rsidRDefault="0092188B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88B" w:rsidRDefault="0092188B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88B" w:rsidRDefault="0092188B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88B" w:rsidRDefault="0092188B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88B" w:rsidRDefault="0092188B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88B" w:rsidRPr="0092188B" w:rsidRDefault="0092188B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88" w:rsidRPr="0092188B" w:rsidRDefault="00050288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288" w:rsidRPr="0092188B" w:rsidRDefault="00050288" w:rsidP="0092188B">
      <w:pPr>
        <w:widowControl w:val="0"/>
        <w:autoSpaceDE w:val="0"/>
        <w:autoSpaceDN w:val="0"/>
        <w:adjustRightInd w:val="0"/>
        <w:spacing w:after="0" w:line="0" w:lineRule="atLeas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CB9" w:rsidRPr="0092188B" w:rsidRDefault="00390CB9" w:rsidP="0092188B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92188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</w:p>
    <w:p w:rsidR="00390CB9" w:rsidRPr="0092188B" w:rsidRDefault="00390CB9" w:rsidP="0092188B">
      <w:pPr>
        <w:pStyle w:val="ab"/>
        <w:spacing w:line="0" w:lineRule="atLeast"/>
        <w:jc w:val="right"/>
        <w:rPr>
          <w:rFonts w:ascii="Times New Roman" w:hAnsi="Times New Roman"/>
          <w:sz w:val="28"/>
          <w:szCs w:val="28"/>
        </w:rPr>
      </w:pPr>
      <w:r w:rsidRPr="0092188B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510AE6" w:rsidRPr="0092188B">
        <w:rPr>
          <w:rFonts w:ascii="Times New Roman" w:hAnsi="Times New Roman"/>
          <w:sz w:val="28"/>
          <w:szCs w:val="28"/>
        </w:rPr>
        <w:t xml:space="preserve"> 1</w:t>
      </w:r>
    </w:p>
    <w:p w:rsidR="00390CB9" w:rsidRPr="0092188B" w:rsidRDefault="00390CB9" w:rsidP="0092188B">
      <w:pPr>
        <w:pStyle w:val="ab"/>
        <w:spacing w:line="0" w:lineRule="atLeast"/>
        <w:jc w:val="right"/>
        <w:rPr>
          <w:rFonts w:ascii="Times New Roman" w:hAnsi="Times New Roman"/>
          <w:sz w:val="28"/>
          <w:szCs w:val="28"/>
        </w:rPr>
      </w:pPr>
      <w:r w:rsidRPr="0092188B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90CB9" w:rsidRPr="0092188B" w:rsidRDefault="00390CB9" w:rsidP="0092188B">
      <w:pPr>
        <w:pStyle w:val="ab"/>
        <w:spacing w:line="0" w:lineRule="atLeast"/>
        <w:rPr>
          <w:rFonts w:ascii="Times New Roman" w:hAnsi="Times New Roman"/>
          <w:sz w:val="28"/>
          <w:szCs w:val="28"/>
        </w:rPr>
      </w:pPr>
    </w:p>
    <w:p w:rsidR="006A1041" w:rsidRPr="0092188B" w:rsidRDefault="006A1041" w:rsidP="0092188B">
      <w:pPr>
        <w:pStyle w:val="ab"/>
        <w:spacing w:line="0" w:lineRule="atLeast"/>
        <w:rPr>
          <w:rFonts w:ascii="Times New Roman" w:hAnsi="Times New Roman"/>
          <w:sz w:val="28"/>
          <w:szCs w:val="28"/>
        </w:rPr>
      </w:pPr>
    </w:p>
    <w:p w:rsidR="006A1041" w:rsidRPr="0092188B" w:rsidRDefault="006A1041" w:rsidP="0092188B">
      <w:pPr>
        <w:pStyle w:val="ab"/>
        <w:spacing w:line="0" w:lineRule="atLeast"/>
        <w:rPr>
          <w:rFonts w:ascii="Times New Roman" w:hAnsi="Times New Roman"/>
          <w:sz w:val="28"/>
          <w:szCs w:val="28"/>
        </w:rPr>
      </w:pPr>
    </w:p>
    <w:p w:rsidR="00390CB9" w:rsidRPr="0092188B" w:rsidRDefault="00390CB9" w:rsidP="0092188B">
      <w:pPr>
        <w:pStyle w:val="ab"/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2188B">
        <w:rPr>
          <w:rFonts w:ascii="Times New Roman" w:hAnsi="Times New Roman"/>
          <w:b/>
          <w:sz w:val="28"/>
          <w:szCs w:val="28"/>
        </w:rPr>
        <w:t>Порядок</w:t>
      </w:r>
    </w:p>
    <w:p w:rsidR="00050288" w:rsidRPr="0092188B" w:rsidRDefault="00451F7C" w:rsidP="0092188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88B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преференции в виде предоставления мест для размещения нестационарных торговых объектов без проведения торгов на безвозмездной основе для сельскохозяйственных товаропроизводителей и организаций потребительской кооперации, которые являются субъектами малого и среднего предпринимательства, сельскохозяйственных товаропроизводителей, </w:t>
      </w:r>
    </w:p>
    <w:p w:rsidR="00050288" w:rsidRPr="0092188B" w:rsidRDefault="00451F7C" w:rsidP="0092188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88B">
        <w:rPr>
          <w:rFonts w:ascii="Times New Roman" w:hAnsi="Times New Roman" w:cs="Times New Roman"/>
          <w:b/>
          <w:sz w:val="28"/>
          <w:szCs w:val="28"/>
        </w:rPr>
        <w:t xml:space="preserve">которые являются самозанятыми лицами </w:t>
      </w:r>
      <w:r w:rsidRPr="00921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</w:t>
      </w:r>
    </w:p>
    <w:p w:rsidR="00451F7C" w:rsidRPr="0092188B" w:rsidRDefault="00451F7C" w:rsidP="0092188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188B">
        <w:rPr>
          <w:rFonts w:ascii="Times New Roman" w:hAnsi="Times New Roman" w:cs="Times New Roman"/>
          <w:b/>
          <w:sz w:val="28"/>
          <w:szCs w:val="28"/>
          <w:lang w:eastAsia="ru-RU"/>
        </w:rPr>
        <w:t>Тарногского муниципального округа</w:t>
      </w:r>
    </w:p>
    <w:p w:rsidR="00451F7C" w:rsidRPr="0092188B" w:rsidRDefault="00451F7C" w:rsidP="0092188B">
      <w:pPr>
        <w:pStyle w:val="ConsPlusNormal"/>
        <w:widowControl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51F7C" w:rsidRDefault="00451F7C" w:rsidP="0092188B">
      <w:pPr>
        <w:pStyle w:val="ConsPlusTitle"/>
        <w:widowControl/>
        <w:spacing w:line="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P33"/>
      <w:bookmarkEnd w:id="0"/>
      <w:r w:rsidRPr="0092188B">
        <w:rPr>
          <w:rFonts w:ascii="Times New Roman" w:hAnsi="Times New Roman"/>
          <w:sz w:val="28"/>
          <w:szCs w:val="28"/>
        </w:rPr>
        <w:t>1. Общие положения</w:t>
      </w:r>
    </w:p>
    <w:p w:rsidR="0092188B" w:rsidRPr="0092188B" w:rsidRDefault="0092188B" w:rsidP="0092188B">
      <w:pPr>
        <w:pStyle w:val="ConsPlusTitle"/>
        <w:widowControl/>
        <w:spacing w:line="0" w:lineRule="atLeas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64916" w:rsidRPr="0092188B" w:rsidRDefault="00451F7C" w:rsidP="0092188B">
      <w:pPr>
        <w:pStyle w:val="af"/>
        <w:spacing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92188B">
        <w:rPr>
          <w:sz w:val="28"/>
          <w:szCs w:val="28"/>
        </w:rPr>
        <w:t>1.1. Настоящий Порядок предоставления сельскохозяйственным товаропроизводителям и организациям потребительской кооперации, которые являются субъектами малого и среднего предпринимательства, сельскохозяйственным товаропроизводителям, которые являются самозанятыми лицами, а также субъектам малого или среднего предпринимательства, самозанятым лицам при организации мобильной торговли муниципальной преференции в виде предоставления мест для размещения нестационарных торговых объектов без проведения торгов на территории Тарногского муниципального округа (далее - Порядок)</w:t>
      </w:r>
      <w:r w:rsidR="00050288" w:rsidRPr="0092188B">
        <w:rPr>
          <w:sz w:val="28"/>
          <w:szCs w:val="28"/>
        </w:rPr>
        <w:t xml:space="preserve"> разработан в соответствии </w:t>
      </w:r>
      <w:r w:rsidR="00364916" w:rsidRPr="0092188B">
        <w:rPr>
          <w:sz w:val="28"/>
          <w:szCs w:val="28"/>
        </w:rPr>
        <w:t xml:space="preserve">с </w:t>
      </w:r>
      <w:r w:rsidR="00050288" w:rsidRPr="0092188B">
        <w:rPr>
          <w:sz w:val="28"/>
          <w:szCs w:val="28"/>
        </w:rPr>
        <w:t xml:space="preserve">Федеральным </w:t>
      </w:r>
      <w:hyperlink r:id="rId9" w:tooltip="Федеральный закон от 28.12.2009 N 381-ФЗ (ред. от 26.12.2024)" w:history="1">
        <w:r w:rsidR="00050288" w:rsidRPr="0092188B">
          <w:rPr>
            <w:sz w:val="28"/>
            <w:szCs w:val="28"/>
          </w:rPr>
          <w:t>законом</w:t>
        </w:r>
      </w:hyperlink>
      <w:r w:rsidR="00050288" w:rsidRPr="0092188B">
        <w:rPr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 Федеральным </w:t>
      </w:r>
      <w:hyperlink r:id="rId10" w:tooltip="Федеральный закон от 26.07.2006 N 135-ФЗ (ред. от 14.10.2024)" w:history="1">
        <w:r w:rsidR="00050288" w:rsidRPr="0092188B">
          <w:rPr>
            <w:sz w:val="28"/>
            <w:szCs w:val="28"/>
          </w:rPr>
          <w:t>законом</w:t>
        </w:r>
      </w:hyperlink>
      <w:r w:rsidR="00050288" w:rsidRPr="0092188B">
        <w:rPr>
          <w:sz w:val="28"/>
          <w:szCs w:val="28"/>
        </w:rPr>
        <w:t xml:space="preserve"> от 26.07.2006 № 135-ФЗ «О защите конкуренции», Федеральным </w:t>
      </w:r>
      <w:hyperlink r:id="rId11" w:tooltip="Федеральный закон от 29.12.2006 N 264-ФЗ (ред. от 07.07.2025)" w:history="1">
        <w:r w:rsidR="00050288" w:rsidRPr="0092188B">
          <w:rPr>
            <w:sz w:val="28"/>
            <w:szCs w:val="28"/>
          </w:rPr>
          <w:t>законом</w:t>
        </w:r>
      </w:hyperlink>
      <w:r w:rsidR="00050288" w:rsidRPr="0092188B">
        <w:rPr>
          <w:sz w:val="28"/>
          <w:szCs w:val="28"/>
        </w:rPr>
        <w:t xml:space="preserve"> от 29.12.2006 № 264-ФЗ «О развитии сельского хозяйства», Федеральным </w:t>
      </w:r>
      <w:hyperlink r:id="rId12" w:tooltip="Федеральный закон от 24.07.2007 N 209-ФЗ (ред. от 23.05.2025)" w:history="1">
        <w:r w:rsidR="00050288" w:rsidRPr="0092188B">
          <w:rPr>
            <w:sz w:val="28"/>
            <w:szCs w:val="28"/>
          </w:rPr>
          <w:t>законом</w:t>
        </w:r>
      </w:hyperlink>
      <w:r w:rsidR="00050288" w:rsidRPr="0092188B"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приказом Министерства экономического развития области от 14.08.2025 № 0170/25-О «О порядке разработки и утверждения органами местного самоуправления муниципальных образований области схемы размещения нестационарных торговых объектов на территории области»</w:t>
      </w:r>
      <w:r w:rsidR="00255E8C" w:rsidRPr="0092188B">
        <w:rPr>
          <w:sz w:val="28"/>
          <w:szCs w:val="28"/>
        </w:rPr>
        <w:t>, постановлением администрации Тарногского муниципального округа от 31.10.2024 г. № 818 «Об утверждении муниципальной программы «Развитие малого и среднего предпринимательства в Тарногском муниципальном округе», Уставом Тарногского  муниципального округа Вологодской области.</w:t>
      </w:r>
    </w:p>
    <w:p w:rsidR="00255E8C" w:rsidRPr="0092188B" w:rsidRDefault="00451F7C" w:rsidP="0092188B">
      <w:pPr>
        <w:pStyle w:val="af"/>
        <w:spacing w:beforeAutospacing="0" w:after="0" w:afterAutospacing="0" w:line="0" w:lineRule="atLeast"/>
        <w:ind w:firstLine="709"/>
        <w:jc w:val="both"/>
        <w:rPr>
          <w:sz w:val="28"/>
          <w:szCs w:val="28"/>
        </w:rPr>
      </w:pPr>
      <w:r w:rsidRPr="0092188B">
        <w:rPr>
          <w:sz w:val="28"/>
          <w:szCs w:val="28"/>
        </w:rPr>
        <w:t xml:space="preserve">1.2. Настоящий Порядок определяет процедуру, условия, цели и критерии предоставления муниципальной преференции без предварительного согласия антимонопольного органа в рамках реализации развития потребительского рынка и услуг на территории Тарногского </w:t>
      </w:r>
      <w:r w:rsidRPr="0092188B">
        <w:rPr>
          <w:sz w:val="28"/>
          <w:szCs w:val="28"/>
        </w:rPr>
        <w:lastRenderedPageBreak/>
        <w:t xml:space="preserve">муниципального округа в виде предоставления места для размещения нестационарного торгового объекта (далее - НТО) без проведения торгов на территории Тарногского муниципального округа производителям товаров (сельскохозяйственных и продовольственных товаров, в том числе фермерской продукции, текстиля, одежды, обуви и </w:t>
      </w:r>
      <w:r w:rsidR="0086123F" w:rsidRPr="0092188B">
        <w:rPr>
          <w:sz w:val="28"/>
          <w:szCs w:val="28"/>
        </w:rPr>
        <w:t>других товаров легкой промышленности</w:t>
      </w:r>
      <w:r w:rsidRPr="0092188B">
        <w:rPr>
          <w:sz w:val="28"/>
          <w:szCs w:val="28"/>
        </w:rPr>
        <w:t>) и организациям потребительской кооперации, которые являются субъектами малого и среднего предпринимательства, а также субъектам малого или среднего предпринимательства, самозанятым лицам при организации мобильной торговли, зарегистрированными и осуществляющими прои</w:t>
      </w:r>
      <w:r w:rsidR="008E2DC7" w:rsidRPr="0092188B">
        <w:rPr>
          <w:sz w:val="28"/>
          <w:szCs w:val="28"/>
        </w:rPr>
        <w:t xml:space="preserve">зводство товаров на территории </w:t>
      </w:r>
      <w:r w:rsidRPr="0092188B">
        <w:rPr>
          <w:sz w:val="28"/>
          <w:szCs w:val="28"/>
        </w:rPr>
        <w:t>Тарногского муниципального округа.</w:t>
      </w:r>
    </w:p>
    <w:p w:rsidR="00255E8C" w:rsidRPr="0092188B" w:rsidRDefault="00255E8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F7C" w:rsidRPr="0092188B" w:rsidRDefault="00451F7C" w:rsidP="0092188B">
      <w:pPr>
        <w:pStyle w:val="ConsPlusTitle"/>
        <w:widowControl/>
        <w:spacing w:line="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 w:rsidRPr="0092188B">
        <w:rPr>
          <w:rFonts w:ascii="Times New Roman" w:hAnsi="Times New Roman"/>
          <w:sz w:val="28"/>
          <w:szCs w:val="28"/>
        </w:rPr>
        <w:t>2. Основные понятия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2.1. В настоящем Порядке используются следующие понятия: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- муниципальная преференция - предоставление органом местного самоуправления муниципального образования Вологодской области отдельным хозяйствующим субъектам преимущества, которое обеспечивает им более выгодные условия деятельности, путем предоставления мест для размещения нестационарных торговых объектов без проведения торгов;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- субъекты малого и среднего предпринимательства - производители (юридические лица, индивидуальные предприниматели, члены крестьянског</w:t>
      </w:r>
      <w:r w:rsidR="0062723C">
        <w:rPr>
          <w:rFonts w:ascii="Times New Roman" w:hAnsi="Times New Roman" w:cs="Times New Roman"/>
          <w:sz w:val="28"/>
          <w:szCs w:val="28"/>
        </w:rPr>
        <w:t>о (фермерского) хозяйства (КФХ)</w:t>
      </w:r>
      <w:r w:rsidRPr="0092188B">
        <w:rPr>
          <w:rFonts w:ascii="Times New Roman" w:hAnsi="Times New Roman" w:cs="Times New Roman"/>
          <w:sz w:val="28"/>
          <w:szCs w:val="28"/>
        </w:rPr>
        <w:t xml:space="preserve">, осуществляющие производство сельскохозяйственных и продовольственных товаров, в том числе фермерской продукции, текстиля, одежды, обуви и других товаров легкой промышленности (далее - товары), отнесенные в соответствии с условиями, установленными Федеральным </w:t>
      </w:r>
      <w:hyperlink r:id="rId13" w:tooltip="Федеральный закон от 24.07.2007 N 209-ФЗ (ред. от 23.05.2025)" w:history="1">
        <w:r w:rsidRPr="009218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2188B">
        <w:rPr>
          <w:rFonts w:ascii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к средним предприятиям, малым предприятиям и микро</w:t>
      </w:r>
      <w:r w:rsidR="0086123F" w:rsidRPr="0092188B">
        <w:rPr>
          <w:rFonts w:ascii="Times New Roman" w:hAnsi="Times New Roman" w:cs="Times New Roman"/>
          <w:sz w:val="28"/>
          <w:szCs w:val="28"/>
        </w:rPr>
        <w:t xml:space="preserve"> </w:t>
      </w:r>
      <w:r w:rsidRPr="0092188B">
        <w:rPr>
          <w:rFonts w:ascii="Times New Roman" w:hAnsi="Times New Roman" w:cs="Times New Roman"/>
          <w:sz w:val="28"/>
          <w:szCs w:val="28"/>
        </w:rPr>
        <w:t>предприятиям (далее - субъекты МСП);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- понятие «сельскохозяйственный товаропроизводитель» используется в значении, установленном Федеральным </w:t>
      </w:r>
      <w:hyperlink r:id="rId14" w:tooltip="Федеральный закон от 29.12.2006 N 264-ФЗ (ред. от 07.07.2025)" w:history="1">
        <w:r w:rsidRPr="009218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2188B">
        <w:rPr>
          <w:rFonts w:ascii="Times New Roman" w:hAnsi="Times New Roman" w:cs="Times New Roman"/>
          <w:sz w:val="28"/>
          <w:szCs w:val="28"/>
        </w:rPr>
        <w:t xml:space="preserve"> от 29.12.2006 № 264-ФЗ «О развитии сельского хозяйства»;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- заявитель - субъект малого и среднего предпринимательства, обратившийся в администрацию </w:t>
      </w:r>
      <w:r w:rsidR="008E2DC7" w:rsidRPr="0092188B">
        <w:rPr>
          <w:rFonts w:ascii="Times New Roman" w:hAnsi="Times New Roman" w:cs="Times New Roman"/>
          <w:sz w:val="28"/>
          <w:szCs w:val="28"/>
        </w:rPr>
        <w:t>Тарногского муниципального округа</w:t>
      </w:r>
      <w:r w:rsidRPr="0092188B">
        <w:rPr>
          <w:rFonts w:ascii="Times New Roman" w:hAnsi="Times New Roman" w:cs="Times New Roman"/>
          <w:sz w:val="28"/>
          <w:szCs w:val="28"/>
        </w:rPr>
        <w:t xml:space="preserve"> для полу</w:t>
      </w:r>
      <w:r w:rsidR="00F72C68" w:rsidRPr="0092188B">
        <w:rPr>
          <w:rFonts w:ascii="Times New Roman" w:hAnsi="Times New Roman" w:cs="Times New Roman"/>
          <w:sz w:val="28"/>
          <w:szCs w:val="28"/>
        </w:rPr>
        <w:t>чения муниципальной преференции;</w:t>
      </w:r>
    </w:p>
    <w:p w:rsidR="00F72C68" w:rsidRPr="0092188B" w:rsidRDefault="00F72C68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- нестационарный торговый объект – то</w:t>
      </w:r>
      <w:r w:rsidR="0086123F" w:rsidRPr="0092188B">
        <w:rPr>
          <w:rFonts w:ascii="Times New Roman" w:hAnsi="Times New Roman" w:cs="Times New Roman"/>
          <w:sz w:val="28"/>
          <w:szCs w:val="28"/>
        </w:rPr>
        <w:t>р</w:t>
      </w:r>
      <w:r w:rsidRPr="0092188B">
        <w:rPr>
          <w:rFonts w:ascii="Times New Roman" w:hAnsi="Times New Roman" w:cs="Times New Roman"/>
          <w:sz w:val="28"/>
          <w:szCs w:val="28"/>
        </w:rPr>
        <w:t xml:space="preserve">говый объект, предоставляющий собой временное сооружение или временную конструкцию, не связанные прочно с земельным участком вне зависимости от </w:t>
      </w:r>
      <w:r w:rsidR="0086123F" w:rsidRPr="0092188B">
        <w:rPr>
          <w:rFonts w:ascii="Times New Roman" w:hAnsi="Times New Roman" w:cs="Times New Roman"/>
          <w:sz w:val="28"/>
          <w:szCs w:val="28"/>
        </w:rPr>
        <w:t>наличия</w:t>
      </w:r>
      <w:r w:rsidRPr="0092188B">
        <w:rPr>
          <w:rFonts w:ascii="Times New Roman" w:hAnsi="Times New Roman" w:cs="Times New Roman"/>
          <w:sz w:val="28"/>
          <w:szCs w:val="28"/>
        </w:rPr>
        <w:t xml:space="preserve"> или отсутствия подключения (технологического присоединения) к сетям инженерно-технического обеспечения, в том числе передвижное сооружение (далее – НТО, объекты);</w:t>
      </w:r>
    </w:p>
    <w:p w:rsidR="00F72C68" w:rsidRPr="0092188B" w:rsidRDefault="00F72C68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- схема размещения нестационарных торговых объектов – перечень мест размещения нестационарных торговых объектов с указанием адреса (ориентира) места размещения, вида собственности земельного участка, </w:t>
      </w:r>
      <w:r w:rsidRPr="0092188B">
        <w:rPr>
          <w:rFonts w:ascii="Times New Roman" w:hAnsi="Times New Roman" w:cs="Times New Roman"/>
          <w:sz w:val="28"/>
          <w:szCs w:val="28"/>
        </w:rPr>
        <w:lastRenderedPageBreak/>
        <w:t>здания, строения, сооружения, характеристики торгового объекта, срока осуществления торгового объекта (далее - Схема)</w:t>
      </w:r>
      <w:r w:rsidR="001036E7" w:rsidRPr="0092188B">
        <w:rPr>
          <w:rFonts w:ascii="Times New Roman" w:hAnsi="Times New Roman" w:cs="Times New Roman"/>
          <w:sz w:val="28"/>
          <w:szCs w:val="28"/>
        </w:rPr>
        <w:t>;</w:t>
      </w:r>
    </w:p>
    <w:p w:rsidR="0092188B" w:rsidRDefault="001036E7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- </w:t>
      </w:r>
      <w:r w:rsidR="002F3394" w:rsidRPr="0092188B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2F3394" w:rsidRPr="0092188B">
        <w:rPr>
          <w:rFonts w:ascii="Times New Roman" w:hAnsi="Times New Roman" w:cs="Times New Roman"/>
          <w:b/>
          <w:sz w:val="28"/>
          <w:szCs w:val="28"/>
        </w:rPr>
        <w:t>«</w:t>
      </w:r>
      <w:r w:rsidRPr="0092188B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Специализация НТО</w:t>
      </w:r>
      <w:r w:rsidR="002F3394" w:rsidRPr="0092188B">
        <w:rPr>
          <w:rStyle w:val="af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92188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F3394" w:rsidRPr="0092188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2188B">
        <w:rPr>
          <w:rFonts w:ascii="Times New Roman" w:hAnsi="Times New Roman" w:cs="Times New Roman"/>
          <w:sz w:val="28"/>
          <w:szCs w:val="28"/>
          <w:shd w:val="clear" w:color="auto" w:fill="FFFFFF"/>
        </w:rPr>
        <w:t> это торговая деятельность, при которой 80% и более от общего количества предлагаемых к продаже товаров (продовольственных, непродовольственных и</w:t>
      </w:r>
      <w:r w:rsidR="002F3394" w:rsidRPr="009218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других) составляют товары одной</w:t>
      </w:r>
      <w:r w:rsidR="009218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3394" w:rsidRPr="0092188B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группы.</w:t>
      </w:r>
    </w:p>
    <w:p w:rsidR="00451F7C" w:rsidRPr="0092188B" w:rsidRDefault="0092188B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F7C" w:rsidRPr="0092188B" w:rsidRDefault="00451F7C" w:rsidP="0092188B">
      <w:pPr>
        <w:pStyle w:val="ConsPlusTitle"/>
        <w:widowControl/>
        <w:spacing w:line="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 w:rsidRPr="0092188B">
        <w:rPr>
          <w:rFonts w:ascii="Times New Roman" w:hAnsi="Times New Roman"/>
          <w:sz w:val="28"/>
          <w:szCs w:val="28"/>
        </w:rPr>
        <w:t>3. Требования, предъявляемые к нестационарному торговому</w:t>
      </w:r>
    </w:p>
    <w:p w:rsidR="00451F7C" w:rsidRPr="0092188B" w:rsidRDefault="00451F7C" w:rsidP="0092188B">
      <w:pPr>
        <w:pStyle w:val="ConsPlusTitle"/>
        <w:widowControl/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92188B">
        <w:rPr>
          <w:rFonts w:ascii="Times New Roman" w:hAnsi="Times New Roman"/>
          <w:sz w:val="28"/>
          <w:szCs w:val="28"/>
        </w:rPr>
        <w:t>объекту, размещаемому при получении муниципальной</w:t>
      </w:r>
    </w:p>
    <w:p w:rsidR="00451F7C" w:rsidRPr="0092188B" w:rsidRDefault="00451F7C" w:rsidP="0092188B">
      <w:pPr>
        <w:pStyle w:val="ConsPlusTitle"/>
        <w:widowControl/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92188B">
        <w:rPr>
          <w:rFonts w:ascii="Times New Roman" w:hAnsi="Times New Roman"/>
          <w:sz w:val="28"/>
          <w:szCs w:val="28"/>
        </w:rPr>
        <w:t>преференции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72D" w:rsidRPr="0092188B" w:rsidRDefault="00451F7C" w:rsidP="0092188B">
      <w:pPr>
        <w:pStyle w:val="ConsPlusTitlePage"/>
        <w:spacing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3.1. Настоящий Порядок применяется в отношении размещения </w:t>
      </w:r>
      <w:r w:rsidR="00BB5436" w:rsidRPr="0092188B">
        <w:rPr>
          <w:rFonts w:ascii="Times New Roman" w:hAnsi="Times New Roman" w:cs="Times New Roman"/>
          <w:sz w:val="28"/>
          <w:szCs w:val="28"/>
        </w:rPr>
        <w:t>НТО</w:t>
      </w:r>
      <w:r w:rsidRPr="0092188B">
        <w:rPr>
          <w:rFonts w:ascii="Times New Roman" w:hAnsi="Times New Roman" w:cs="Times New Roman"/>
          <w:sz w:val="28"/>
          <w:szCs w:val="28"/>
        </w:rPr>
        <w:t xml:space="preserve">, расположенных на земельных участках, находящихся в муниципальной собственности, и земельных участках, государственная собственность на которые не разграничена на территории </w:t>
      </w:r>
      <w:r w:rsidR="008E2DC7" w:rsidRPr="0092188B">
        <w:rPr>
          <w:rFonts w:ascii="Times New Roman" w:hAnsi="Times New Roman" w:cs="Times New Roman"/>
          <w:sz w:val="28"/>
          <w:szCs w:val="28"/>
        </w:rPr>
        <w:t>Тарногского муниципального округа</w:t>
      </w:r>
      <w:r w:rsidRPr="0092188B">
        <w:rPr>
          <w:rFonts w:ascii="Times New Roman" w:hAnsi="Times New Roman" w:cs="Times New Roman"/>
          <w:sz w:val="28"/>
          <w:szCs w:val="28"/>
        </w:rPr>
        <w:t xml:space="preserve">, в соответствии с утвержденной </w:t>
      </w:r>
      <w:r w:rsidR="004D772D" w:rsidRPr="0092188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округа </w:t>
      </w:r>
      <w:r w:rsidRPr="0092188B">
        <w:rPr>
          <w:rFonts w:ascii="Times New Roman" w:hAnsi="Times New Roman" w:cs="Times New Roman"/>
          <w:sz w:val="28"/>
          <w:szCs w:val="28"/>
        </w:rPr>
        <w:t xml:space="preserve">Схемой размещения нестационарных торговых объектов на территории </w:t>
      </w:r>
      <w:r w:rsidR="008E2DC7" w:rsidRPr="0092188B">
        <w:rPr>
          <w:rFonts w:ascii="Times New Roman" w:hAnsi="Times New Roman" w:cs="Times New Roman"/>
          <w:sz w:val="28"/>
          <w:szCs w:val="28"/>
        </w:rPr>
        <w:t>Тарногского муниципального округа</w:t>
      </w:r>
      <w:r w:rsidR="00BB5436" w:rsidRPr="0092188B">
        <w:rPr>
          <w:rFonts w:ascii="Times New Roman" w:hAnsi="Times New Roman" w:cs="Times New Roman"/>
          <w:sz w:val="28"/>
          <w:szCs w:val="28"/>
        </w:rPr>
        <w:t xml:space="preserve"> (далее - Схема)</w:t>
      </w:r>
      <w:r w:rsidR="004D772D" w:rsidRPr="0092188B">
        <w:rPr>
          <w:rFonts w:ascii="Times New Roman" w:hAnsi="Times New Roman" w:cs="Times New Roman"/>
          <w:sz w:val="28"/>
          <w:szCs w:val="28"/>
        </w:rPr>
        <w:t xml:space="preserve">, </w:t>
      </w:r>
      <w:r w:rsidR="004D772D" w:rsidRPr="00921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определяются Перечнем, утверждаемым администрацией округа, по форме согласно Приложению 1. </w:t>
      </w:r>
    </w:p>
    <w:p w:rsidR="00364916" w:rsidRPr="0092188B" w:rsidRDefault="00364916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88B">
        <w:rPr>
          <w:rFonts w:ascii="Times New Roman" w:hAnsi="Times New Roman" w:cs="Times New Roman"/>
          <w:color w:val="000000" w:themeColor="text1"/>
          <w:sz w:val="28"/>
          <w:szCs w:val="28"/>
        </w:rPr>
        <w:t>В Перечень включаются места для</w:t>
      </w:r>
      <w:r w:rsidRPr="0092188B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</w:t>
      </w:r>
      <w:r w:rsidRPr="0092188B">
        <w:rPr>
          <w:rFonts w:ascii="Times New Roman" w:hAnsi="Times New Roman" w:cs="Times New Roman"/>
          <w:color w:val="000000" w:themeColor="text1"/>
          <w:sz w:val="28"/>
          <w:szCs w:val="28"/>
        </w:rPr>
        <w:t>без проведения торгов.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В нестационарном торговом объекте сельскохозяйственные и продовольственные товары, в том числе фермерская продукция, произведенные на территории </w:t>
      </w:r>
      <w:r w:rsidR="008E2DC7" w:rsidRPr="0092188B">
        <w:rPr>
          <w:rFonts w:ascii="Times New Roman" w:hAnsi="Times New Roman" w:cs="Times New Roman"/>
          <w:sz w:val="28"/>
          <w:szCs w:val="28"/>
        </w:rPr>
        <w:t>Тарногского муниципального округа</w:t>
      </w:r>
      <w:r w:rsidRPr="0092188B">
        <w:rPr>
          <w:rFonts w:ascii="Times New Roman" w:hAnsi="Times New Roman" w:cs="Times New Roman"/>
          <w:sz w:val="28"/>
          <w:szCs w:val="28"/>
        </w:rPr>
        <w:t>, должны составлять 100 % процентов реализуемого ассортимента товаров.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3.2. Требования, установленные настоящим Порядком, не распространяются на отношения, связанные с размещением нестационарных торговых объектов на земельных участках, на которые оформлены земельно-правовые отношения с органом государственной власти или органом местного самоуправления, а также на земельных участках, находящихся в частной собственности.</w:t>
      </w:r>
    </w:p>
    <w:p w:rsidR="00C50EC8" w:rsidRPr="0092188B" w:rsidRDefault="00C50EC8" w:rsidP="0092188B">
      <w:pPr>
        <w:pStyle w:val="ConsPlusTitle"/>
        <w:widowControl/>
        <w:spacing w:line="0" w:lineRule="atLeast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51F7C" w:rsidRPr="0092188B" w:rsidRDefault="00451F7C" w:rsidP="0092188B">
      <w:pPr>
        <w:pStyle w:val="ConsPlusTitle"/>
        <w:widowControl/>
        <w:spacing w:line="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 w:rsidRPr="0092188B">
        <w:rPr>
          <w:rFonts w:ascii="Times New Roman" w:hAnsi="Times New Roman"/>
          <w:sz w:val="28"/>
          <w:szCs w:val="28"/>
        </w:rPr>
        <w:t>4. Условия предоставления муниципальной преференции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4.1. Муниципальная преференция в виде предоставления места для размещения </w:t>
      </w:r>
      <w:r w:rsidR="0086123F" w:rsidRPr="0092188B">
        <w:rPr>
          <w:rFonts w:ascii="Times New Roman" w:hAnsi="Times New Roman" w:cs="Times New Roman"/>
          <w:sz w:val="28"/>
          <w:szCs w:val="28"/>
        </w:rPr>
        <w:t>НТО</w:t>
      </w:r>
      <w:r w:rsidRPr="0092188B">
        <w:rPr>
          <w:rFonts w:ascii="Times New Roman" w:hAnsi="Times New Roman" w:cs="Times New Roman"/>
          <w:sz w:val="28"/>
          <w:szCs w:val="28"/>
        </w:rPr>
        <w:t xml:space="preserve"> без проведения торгов на территории </w:t>
      </w:r>
      <w:r w:rsidR="008E2DC7" w:rsidRPr="0092188B">
        <w:rPr>
          <w:rFonts w:ascii="Times New Roman" w:hAnsi="Times New Roman" w:cs="Times New Roman"/>
          <w:sz w:val="28"/>
          <w:szCs w:val="28"/>
        </w:rPr>
        <w:t>Тарногского муниципального округа</w:t>
      </w:r>
      <w:r w:rsidRPr="0092188B">
        <w:rPr>
          <w:rFonts w:ascii="Times New Roman" w:hAnsi="Times New Roman" w:cs="Times New Roman"/>
          <w:sz w:val="28"/>
          <w:szCs w:val="28"/>
        </w:rPr>
        <w:t xml:space="preserve">  предоставляется </w:t>
      </w:r>
      <w:r w:rsidR="00BB5436" w:rsidRPr="0092188B"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 - производителям (юридические лица, индивидуальные предприниматели, члены крестьянского (фермерского) хозяйства (КФХ)), осуществляющие производство сельскохозяйственных и продовольственных товаров, в том числе фермерской продукции, текстиля, одежды, обуви и других товаров легкой промышленности (далее - товары), отнесенные в соответствии с условиями, установленными Федеральным </w:t>
      </w:r>
      <w:hyperlink r:id="rId15" w:tooltip="Федеральный закон от 24.07.2007 N 209-ФЗ (ред. от 23.05.2025)" w:history="1">
        <w:r w:rsidR="00BB5436" w:rsidRPr="009218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B5436" w:rsidRPr="0092188B">
        <w:rPr>
          <w:rFonts w:ascii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</w:t>
      </w:r>
      <w:r w:rsidR="00BB5436" w:rsidRPr="0092188B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Федерации», к средним предприятиям, малым предприятиям и микро</w:t>
      </w:r>
      <w:r w:rsidR="00A553B4" w:rsidRPr="0092188B">
        <w:rPr>
          <w:rFonts w:ascii="Times New Roman" w:hAnsi="Times New Roman" w:cs="Times New Roman"/>
          <w:sz w:val="28"/>
          <w:szCs w:val="28"/>
        </w:rPr>
        <w:t xml:space="preserve"> </w:t>
      </w:r>
      <w:r w:rsidR="00BB5436" w:rsidRPr="0092188B">
        <w:rPr>
          <w:rFonts w:ascii="Times New Roman" w:hAnsi="Times New Roman" w:cs="Times New Roman"/>
          <w:sz w:val="28"/>
          <w:szCs w:val="28"/>
        </w:rPr>
        <w:t>предприятиям (далее - субъекты МСП)</w:t>
      </w:r>
      <w:r w:rsidRPr="0092188B">
        <w:rPr>
          <w:rFonts w:ascii="Times New Roman" w:hAnsi="Times New Roman" w:cs="Times New Roman"/>
          <w:sz w:val="28"/>
          <w:szCs w:val="28"/>
        </w:rPr>
        <w:t xml:space="preserve"> на основании постановлени</w:t>
      </w:r>
      <w:r w:rsidR="00255E8C" w:rsidRPr="0092188B">
        <w:rPr>
          <w:rFonts w:ascii="Times New Roman" w:hAnsi="Times New Roman" w:cs="Times New Roman"/>
          <w:sz w:val="28"/>
          <w:szCs w:val="28"/>
        </w:rPr>
        <w:t>я администрации Тарногского муниципального округа</w:t>
      </w:r>
      <w:r w:rsidRPr="0092188B">
        <w:rPr>
          <w:rFonts w:ascii="Times New Roman" w:hAnsi="Times New Roman" w:cs="Times New Roman"/>
          <w:sz w:val="28"/>
          <w:szCs w:val="28"/>
        </w:rPr>
        <w:t>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4.2. Место для размещения НТО, в отношении которого имеется намерение о предоставлении муниципальной преференции, должно быть включено в Схему и быть свободным от прав третьих лиц.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4.3. Место для размещения НТО предоставляется на безвозмездной основе на срок действия Схемы, но не более чем на </w:t>
      </w:r>
      <w:r w:rsidR="00BB5436" w:rsidRPr="0092188B">
        <w:rPr>
          <w:rFonts w:ascii="Times New Roman" w:hAnsi="Times New Roman" w:cs="Times New Roman"/>
          <w:sz w:val="28"/>
          <w:szCs w:val="28"/>
        </w:rPr>
        <w:t>5 (пять</w:t>
      </w:r>
      <w:r w:rsidRPr="0092188B">
        <w:rPr>
          <w:rFonts w:ascii="Times New Roman" w:hAnsi="Times New Roman" w:cs="Times New Roman"/>
          <w:sz w:val="28"/>
          <w:szCs w:val="28"/>
        </w:rPr>
        <w:t xml:space="preserve">) </w:t>
      </w:r>
      <w:r w:rsidR="00BB5436" w:rsidRPr="0092188B">
        <w:rPr>
          <w:rFonts w:ascii="Times New Roman" w:hAnsi="Times New Roman" w:cs="Times New Roman"/>
          <w:sz w:val="28"/>
          <w:szCs w:val="28"/>
        </w:rPr>
        <w:t>лет</w:t>
      </w:r>
      <w:r w:rsidRPr="0092188B">
        <w:rPr>
          <w:rFonts w:ascii="Times New Roman" w:hAnsi="Times New Roman" w:cs="Times New Roman"/>
          <w:sz w:val="28"/>
          <w:szCs w:val="28"/>
        </w:rPr>
        <w:t>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Срок предоставления муниципальной преференции может быть уменьшен на основании заявления субъекта МСП, поданного в администрацию до принятия решения о предоставлении муниципальной преференции.</w:t>
      </w:r>
    </w:p>
    <w:p w:rsidR="00025FB7" w:rsidRPr="0092188B" w:rsidRDefault="00025FB7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4.4. Размещение НТО на территории </w:t>
      </w:r>
      <w:r w:rsidR="00A553B4" w:rsidRPr="0092188B">
        <w:rPr>
          <w:rFonts w:ascii="Times New Roman" w:hAnsi="Times New Roman" w:cs="Times New Roman"/>
          <w:sz w:val="28"/>
          <w:szCs w:val="28"/>
        </w:rPr>
        <w:t xml:space="preserve">Тарногского муниципального </w:t>
      </w:r>
      <w:r w:rsidRPr="0092188B">
        <w:rPr>
          <w:rFonts w:ascii="Times New Roman" w:hAnsi="Times New Roman" w:cs="Times New Roman"/>
          <w:sz w:val="28"/>
          <w:szCs w:val="28"/>
        </w:rPr>
        <w:t>округа должно соответствовать градостроительным, архитектурным, пожарным, санитарным, экологическим требованиям законодательства Российской Федерации и Вологодской области.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4.</w:t>
      </w:r>
      <w:r w:rsidR="00025FB7" w:rsidRPr="0092188B">
        <w:rPr>
          <w:rFonts w:ascii="Times New Roman" w:hAnsi="Times New Roman" w:cs="Times New Roman"/>
          <w:sz w:val="28"/>
          <w:szCs w:val="28"/>
        </w:rPr>
        <w:t>5</w:t>
      </w:r>
      <w:r w:rsidRPr="0092188B">
        <w:rPr>
          <w:rFonts w:ascii="Times New Roman" w:hAnsi="Times New Roman" w:cs="Times New Roman"/>
          <w:sz w:val="28"/>
          <w:szCs w:val="28"/>
        </w:rPr>
        <w:t>. Место для размещения НТО предоставляется</w:t>
      </w:r>
      <w:r w:rsidR="0086123F" w:rsidRPr="0092188B">
        <w:rPr>
          <w:rFonts w:ascii="Times New Roman" w:hAnsi="Times New Roman" w:cs="Times New Roman"/>
          <w:sz w:val="28"/>
          <w:szCs w:val="28"/>
        </w:rPr>
        <w:t xml:space="preserve"> </w:t>
      </w:r>
      <w:r w:rsidR="00BB5436" w:rsidRPr="0092188B">
        <w:rPr>
          <w:rFonts w:ascii="Times New Roman" w:hAnsi="Times New Roman" w:cs="Times New Roman"/>
          <w:sz w:val="28"/>
          <w:szCs w:val="28"/>
        </w:rPr>
        <w:t>субъектам</w:t>
      </w:r>
      <w:r w:rsidRPr="0092188B">
        <w:rPr>
          <w:rFonts w:ascii="Times New Roman" w:hAnsi="Times New Roman" w:cs="Times New Roman"/>
          <w:sz w:val="28"/>
          <w:szCs w:val="28"/>
        </w:rPr>
        <w:t xml:space="preserve"> МСП после заключения между администрацией </w:t>
      </w:r>
      <w:r w:rsidR="008E2DC7" w:rsidRPr="0092188B">
        <w:rPr>
          <w:rFonts w:ascii="Times New Roman" w:hAnsi="Times New Roman" w:cs="Times New Roman"/>
          <w:sz w:val="28"/>
          <w:szCs w:val="28"/>
        </w:rPr>
        <w:t>Тарногского муниципального округа</w:t>
      </w:r>
      <w:r w:rsidRPr="0092188B">
        <w:rPr>
          <w:rFonts w:ascii="Times New Roman" w:hAnsi="Times New Roman" w:cs="Times New Roman"/>
          <w:sz w:val="28"/>
          <w:szCs w:val="28"/>
        </w:rPr>
        <w:t xml:space="preserve"> и получателем преференции договора</w:t>
      </w:r>
      <w:r w:rsidR="005C592C" w:rsidRPr="0092188B">
        <w:rPr>
          <w:rFonts w:ascii="Times New Roman" w:hAnsi="Times New Roman" w:cs="Times New Roman"/>
          <w:sz w:val="28"/>
          <w:szCs w:val="28"/>
        </w:rPr>
        <w:t xml:space="preserve"> </w:t>
      </w:r>
      <w:r w:rsidRPr="0092188B">
        <w:rPr>
          <w:rFonts w:ascii="Times New Roman" w:hAnsi="Times New Roman" w:cs="Times New Roman"/>
          <w:sz w:val="28"/>
          <w:szCs w:val="28"/>
        </w:rPr>
        <w:t xml:space="preserve">на размещение </w:t>
      </w:r>
      <w:r w:rsidR="00A553B4" w:rsidRPr="0092188B">
        <w:rPr>
          <w:rFonts w:ascii="Times New Roman" w:hAnsi="Times New Roman" w:cs="Times New Roman"/>
          <w:sz w:val="28"/>
          <w:szCs w:val="28"/>
        </w:rPr>
        <w:t>НТО</w:t>
      </w:r>
      <w:r w:rsidRPr="0092188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E2DC7" w:rsidRPr="0092188B">
        <w:rPr>
          <w:rFonts w:ascii="Times New Roman" w:hAnsi="Times New Roman" w:cs="Times New Roman"/>
          <w:sz w:val="28"/>
          <w:szCs w:val="28"/>
        </w:rPr>
        <w:t>Тарногского муниципального округа</w:t>
      </w:r>
      <w:r w:rsidR="005C592C" w:rsidRPr="0092188B">
        <w:rPr>
          <w:rFonts w:ascii="Times New Roman" w:hAnsi="Times New Roman" w:cs="Times New Roman"/>
          <w:sz w:val="28"/>
          <w:szCs w:val="28"/>
        </w:rPr>
        <w:t xml:space="preserve"> по типовой форме согласно Приложению 2</w:t>
      </w:r>
      <w:r w:rsidRPr="0092188B">
        <w:rPr>
          <w:rFonts w:ascii="Times New Roman" w:hAnsi="Times New Roman" w:cs="Times New Roman"/>
          <w:sz w:val="28"/>
          <w:szCs w:val="28"/>
        </w:rPr>
        <w:t>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2"/>
      <w:bookmarkEnd w:id="1"/>
      <w:r w:rsidRPr="0092188B">
        <w:rPr>
          <w:rFonts w:ascii="Times New Roman" w:hAnsi="Times New Roman" w:cs="Times New Roman"/>
          <w:sz w:val="28"/>
          <w:szCs w:val="28"/>
        </w:rPr>
        <w:t>4.</w:t>
      </w:r>
      <w:r w:rsidR="00025FB7" w:rsidRPr="0092188B">
        <w:rPr>
          <w:rFonts w:ascii="Times New Roman" w:hAnsi="Times New Roman" w:cs="Times New Roman"/>
          <w:sz w:val="28"/>
          <w:szCs w:val="28"/>
        </w:rPr>
        <w:t>6</w:t>
      </w:r>
      <w:r w:rsidRPr="0092188B">
        <w:rPr>
          <w:rFonts w:ascii="Times New Roman" w:hAnsi="Times New Roman" w:cs="Times New Roman"/>
          <w:sz w:val="28"/>
          <w:szCs w:val="28"/>
        </w:rPr>
        <w:t>. Получатель муниципальной преференции должен одновременно отвечать следующим требованиям и условиям: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- являться производителем товаров, основным видом деятельности которого является производство сельскохозяйственных и продовольственных товаров, в том числе фермерской продукции или организацией потребительской кооперации;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- быть зарегистрированным и осуществлять свою производственную деятельность на территории Вологодской области;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- состоять в Едином реестре субъектов малого и среднего предпринимательства;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- не находиться в стадии реорганизации, ликвидации или банкротства;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- не иметь на момент подачи заявления о предоставлении муниципальной преференции задолженности по начисленным налогам, сборам и иным обязательным платежам в бюджеты любого уровня и (или) государственные внебюджетные фонды.</w:t>
      </w:r>
    </w:p>
    <w:p w:rsidR="00025FB7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4.7. </w:t>
      </w:r>
      <w:r w:rsidR="00025FB7" w:rsidRPr="0092188B">
        <w:rPr>
          <w:rFonts w:ascii="Times New Roman" w:hAnsi="Times New Roman" w:cs="Times New Roman"/>
          <w:sz w:val="28"/>
          <w:szCs w:val="28"/>
        </w:rPr>
        <w:t>Одному субъекту МСП может быть предоставлено в течение одного</w:t>
      </w:r>
    </w:p>
    <w:p w:rsidR="00025FB7" w:rsidRPr="0092188B" w:rsidRDefault="00025FB7" w:rsidP="0092188B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календарного года без проведения торгов не более 5 мест для размещения НТО на территории </w:t>
      </w:r>
      <w:r w:rsidR="00A553B4" w:rsidRPr="0092188B">
        <w:rPr>
          <w:rFonts w:ascii="Times New Roman" w:hAnsi="Times New Roman" w:cs="Times New Roman"/>
          <w:sz w:val="28"/>
          <w:szCs w:val="28"/>
        </w:rPr>
        <w:t xml:space="preserve">Тарногского муниципального </w:t>
      </w:r>
      <w:r w:rsidRP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553B4" w:rsidRPr="00921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18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F7C" w:rsidRPr="0092188B" w:rsidRDefault="00025FB7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4.8. </w:t>
      </w:r>
      <w:r w:rsidR="00451F7C" w:rsidRPr="0092188B">
        <w:rPr>
          <w:rFonts w:ascii="Times New Roman" w:hAnsi="Times New Roman" w:cs="Times New Roman"/>
          <w:sz w:val="28"/>
          <w:szCs w:val="28"/>
        </w:rPr>
        <w:t>Право на размещение НТО предоставляется без права передачи объекта третьим лицам.</w:t>
      </w:r>
    </w:p>
    <w:p w:rsidR="008345BE" w:rsidRDefault="008345BE" w:rsidP="0092188B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2188B" w:rsidRDefault="0092188B" w:rsidP="0092188B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92188B" w:rsidRPr="0092188B" w:rsidRDefault="0092188B" w:rsidP="0092188B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451F7C" w:rsidRPr="0092188B" w:rsidRDefault="00451F7C" w:rsidP="0092188B">
      <w:pPr>
        <w:pStyle w:val="ConsPlusTitle"/>
        <w:widowControl/>
        <w:spacing w:line="0" w:lineRule="atLeast"/>
        <w:ind w:firstLine="142"/>
        <w:jc w:val="center"/>
        <w:outlineLvl w:val="1"/>
        <w:rPr>
          <w:rFonts w:ascii="Times New Roman" w:hAnsi="Times New Roman"/>
          <w:sz w:val="28"/>
          <w:szCs w:val="28"/>
        </w:rPr>
      </w:pPr>
      <w:r w:rsidRPr="0092188B">
        <w:rPr>
          <w:rFonts w:ascii="Times New Roman" w:hAnsi="Times New Roman"/>
          <w:sz w:val="28"/>
          <w:szCs w:val="28"/>
        </w:rPr>
        <w:lastRenderedPageBreak/>
        <w:t>5. Порядок подачи и рассмотрения заявлений о предоставлении</w:t>
      </w:r>
    </w:p>
    <w:p w:rsidR="00451F7C" w:rsidRPr="0092188B" w:rsidRDefault="00451F7C" w:rsidP="0092188B">
      <w:pPr>
        <w:pStyle w:val="ConsPlusTitle"/>
        <w:widowControl/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92188B">
        <w:rPr>
          <w:rFonts w:ascii="Times New Roman" w:hAnsi="Times New Roman"/>
          <w:sz w:val="28"/>
          <w:szCs w:val="28"/>
        </w:rPr>
        <w:t>муниципальной преференции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4"/>
      <w:bookmarkEnd w:id="2"/>
      <w:r w:rsidRPr="0092188B">
        <w:rPr>
          <w:rFonts w:ascii="Times New Roman" w:hAnsi="Times New Roman" w:cs="Times New Roman"/>
          <w:sz w:val="28"/>
          <w:szCs w:val="28"/>
        </w:rPr>
        <w:t xml:space="preserve">5.1. Для получения муниципальной преференции субъект МСП, соответствующий требованиям, установленным настоящим Порядком, заинтересованный в предоставлении муниципальной преференции (далее - заявитель), направляет в администрацию </w:t>
      </w:r>
      <w:r w:rsidR="008E2DC7" w:rsidRPr="0092188B">
        <w:rPr>
          <w:rFonts w:ascii="Times New Roman" w:hAnsi="Times New Roman" w:cs="Times New Roman"/>
          <w:sz w:val="28"/>
          <w:szCs w:val="28"/>
        </w:rPr>
        <w:t>Тарногского муниципального округа</w:t>
      </w:r>
      <w:r w:rsidRPr="0092188B">
        <w:rPr>
          <w:rFonts w:ascii="Times New Roman" w:hAnsi="Times New Roman" w:cs="Times New Roman"/>
          <w:sz w:val="28"/>
          <w:szCs w:val="28"/>
        </w:rPr>
        <w:t xml:space="preserve"> заявление на получение муниципальной преференции</w:t>
      </w:r>
      <w:r w:rsidR="00A33B39" w:rsidRPr="0092188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</w:t>
      </w:r>
      <w:r w:rsidR="00BD5FBC" w:rsidRPr="0092188B">
        <w:rPr>
          <w:rFonts w:ascii="Times New Roman" w:hAnsi="Times New Roman" w:cs="Times New Roman"/>
          <w:sz w:val="28"/>
          <w:szCs w:val="28"/>
        </w:rPr>
        <w:t xml:space="preserve"> </w:t>
      </w:r>
      <w:r w:rsidR="005C592C" w:rsidRPr="0092188B">
        <w:rPr>
          <w:rFonts w:ascii="Times New Roman" w:hAnsi="Times New Roman" w:cs="Times New Roman"/>
          <w:sz w:val="28"/>
          <w:szCs w:val="28"/>
        </w:rPr>
        <w:t>3</w:t>
      </w:r>
      <w:r w:rsidR="00A33B39" w:rsidRPr="0092188B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  <w:r w:rsidRPr="0092188B">
        <w:rPr>
          <w:rFonts w:ascii="Times New Roman" w:hAnsi="Times New Roman" w:cs="Times New Roman"/>
          <w:sz w:val="28"/>
          <w:szCs w:val="28"/>
        </w:rPr>
        <w:t>с приложением заверенных в установленном порядке документов: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1) копии свидетельства о государственной регистрации юридического лица (листа записи реестра ЕГРЮЛ), свидетельства о постановке на налоговый учет, а также учредительных документов субъекта МСП;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2) копии документа, удостоверяющего личность заявителя, если заявителем является физическое лицо, зарегистрированное в качестве индивидуального предпринимателя или главы крестьянского (фермерского) хозяйства;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3) копии свидетельства о государственной регистрации физического лица в качестве индивидуального предпринимателя (листа записи реестра ЕГРИП) и свидетельства о постановке на учет в налоговом органе (для индивидуальных предпринимателей и физических лиц);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4) копии документа, подтверждающего полномочия руководителя юридического лица действовать от имени юридического лица на основании уставных документов;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5) копии документа, подтверждающего полномочия лица на осуществление действий от имени заявителя в соответствии с законодательством Российской Федерации в случае, если с заявлением обращается представитель заявителя, в том числе на предоставление и подписание документов;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6) эскизный проект объекта, эскизный проект (фотовизуализация объекта с привязкой к местности) - проект объекта в виде объемного изображения (в цветовом решении) размещения нестационарного торгового объекта по месту установки (далее - эскизный проект), разработанный в соответствии с требованиями к архитектурно</w:t>
      </w:r>
      <w:r w:rsidR="00C74902" w:rsidRPr="0092188B">
        <w:rPr>
          <w:rFonts w:ascii="Times New Roman" w:hAnsi="Times New Roman" w:cs="Times New Roman"/>
          <w:sz w:val="28"/>
          <w:szCs w:val="28"/>
        </w:rPr>
        <w:t xml:space="preserve"> </w:t>
      </w:r>
      <w:r w:rsidRPr="0092188B">
        <w:rPr>
          <w:rFonts w:ascii="Times New Roman" w:hAnsi="Times New Roman" w:cs="Times New Roman"/>
          <w:sz w:val="28"/>
          <w:szCs w:val="28"/>
        </w:rPr>
        <w:t>-</w:t>
      </w:r>
      <w:r w:rsidR="00C74902" w:rsidRPr="0092188B">
        <w:rPr>
          <w:rFonts w:ascii="Times New Roman" w:hAnsi="Times New Roman" w:cs="Times New Roman"/>
          <w:sz w:val="28"/>
          <w:szCs w:val="28"/>
        </w:rPr>
        <w:t xml:space="preserve"> </w:t>
      </w:r>
      <w:r w:rsidRPr="0092188B">
        <w:rPr>
          <w:rFonts w:ascii="Times New Roman" w:hAnsi="Times New Roman" w:cs="Times New Roman"/>
          <w:sz w:val="28"/>
          <w:szCs w:val="28"/>
        </w:rPr>
        <w:t xml:space="preserve">дизайнерскому решению нестационарных торговых объектов, расположенных на территории </w:t>
      </w:r>
      <w:r w:rsidR="008E2DC7" w:rsidRPr="0092188B">
        <w:rPr>
          <w:rFonts w:ascii="Times New Roman" w:hAnsi="Times New Roman" w:cs="Times New Roman"/>
          <w:sz w:val="28"/>
          <w:szCs w:val="28"/>
        </w:rPr>
        <w:t>Тарногского муниципального округа</w:t>
      </w:r>
      <w:r w:rsidRPr="0092188B">
        <w:rPr>
          <w:rFonts w:ascii="Times New Roman" w:hAnsi="Times New Roman" w:cs="Times New Roman"/>
          <w:sz w:val="28"/>
          <w:szCs w:val="28"/>
        </w:rPr>
        <w:t>;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7) справку из налогового органа об отсутствии задолженности перед бюджетами и государственными внебюджетными фондами всех уровней, выданную не более чем за 30 календарных дней до даты подачи заявления.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Субъект МСП вправе предоставить по собственной инициативе следующие документы, заверенные в установленном порядке: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1) выписку из Единого государственного реестра юридических лиц (для юридических лиц), индивидуальных предпринимателей (для физических лиц), выданную не более чем за 30 календарных дней до даты подачи заявления;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lastRenderedPageBreak/>
        <w:t>2) сведения из единого реестра субъектов малого и среднего предпринимательства или единого реестра организаций, образующих инфраструктуру поддержки субъектов малого и среднего предпринимательства.</w:t>
      </w:r>
    </w:p>
    <w:p w:rsidR="00451F7C" w:rsidRPr="0092188B" w:rsidRDefault="008E2DC7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В случае</w:t>
      </w:r>
      <w:r w:rsidR="00451F7C" w:rsidRPr="0092188B">
        <w:rPr>
          <w:rFonts w:ascii="Times New Roman" w:hAnsi="Times New Roman" w:cs="Times New Roman"/>
          <w:sz w:val="28"/>
          <w:szCs w:val="28"/>
        </w:rPr>
        <w:t xml:space="preserve"> если субъект малого и среднего предпринимательства не представил по собственной инициативе документы, указанные в настоящем подпункте, администрация </w:t>
      </w:r>
      <w:r w:rsidRPr="0092188B">
        <w:rPr>
          <w:rFonts w:ascii="Times New Roman" w:hAnsi="Times New Roman" w:cs="Times New Roman"/>
          <w:sz w:val="28"/>
          <w:szCs w:val="28"/>
        </w:rPr>
        <w:t>Тарногского муниципального округа</w:t>
      </w:r>
      <w:r w:rsidR="00451F7C" w:rsidRPr="0092188B">
        <w:rPr>
          <w:rFonts w:ascii="Times New Roman" w:hAnsi="Times New Roman" w:cs="Times New Roman"/>
          <w:sz w:val="28"/>
          <w:szCs w:val="28"/>
        </w:rPr>
        <w:t xml:space="preserve"> запрашивают и получают их самостоятельно в рамках межведомственного информационного взаимодействия.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5.2. Заявитель несет ответственность за достоверность представленных документов.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5.3. Заявитель или его законный представитель вправе отозвать свое заявление в любой момент его рассмотрения, предоставив соответствующее письменное уведомление.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5.4. При наличии двух и более заявлений от субъектов МСП на предоставление муниципальной преференции на одно и то же испрашиваемое место размещения НТО администрация </w:t>
      </w:r>
      <w:r w:rsidR="008E2DC7" w:rsidRPr="0092188B">
        <w:rPr>
          <w:rFonts w:ascii="Times New Roman" w:hAnsi="Times New Roman" w:cs="Times New Roman"/>
          <w:sz w:val="28"/>
          <w:szCs w:val="28"/>
        </w:rPr>
        <w:t>Тарногского муниципального округа</w:t>
      </w:r>
      <w:r w:rsidRPr="0092188B">
        <w:rPr>
          <w:rFonts w:ascii="Times New Roman" w:hAnsi="Times New Roman" w:cs="Times New Roman"/>
          <w:sz w:val="28"/>
          <w:szCs w:val="28"/>
        </w:rPr>
        <w:t xml:space="preserve"> организует торги в установленном законодательством порядке.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5.5. Срок рассмотрения Заявления, включая подготовку и согласование постановления о предоставлении преференции, не должен превышать 30 календарных дней со дня регистрации заявления.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5.6. Заявление с приложенными документами </w:t>
      </w:r>
      <w:r w:rsidR="00CC54F2" w:rsidRPr="0092188B">
        <w:rPr>
          <w:rFonts w:ascii="Times New Roman" w:hAnsi="Times New Roman" w:cs="Times New Roman"/>
          <w:sz w:val="28"/>
          <w:szCs w:val="28"/>
        </w:rPr>
        <w:t>администрация Тарногского муниципального округа</w:t>
      </w:r>
      <w:r w:rsidR="00025FB7" w:rsidRPr="0092188B">
        <w:rPr>
          <w:rFonts w:ascii="Times New Roman" w:hAnsi="Times New Roman" w:cs="Times New Roman"/>
          <w:sz w:val="28"/>
          <w:szCs w:val="28"/>
        </w:rPr>
        <w:t xml:space="preserve"> рассматривает</w:t>
      </w:r>
      <w:r w:rsidR="00CC54F2" w:rsidRPr="0092188B">
        <w:rPr>
          <w:rFonts w:ascii="Times New Roman" w:hAnsi="Times New Roman" w:cs="Times New Roman"/>
          <w:sz w:val="28"/>
          <w:szCs w:val="28"/>
        </w:rPr>
        <w:t xml:space="preserve"> </w:t>
      </w:r>
      <w:r w:rsidRPr="0092188B">
        <w:rPr>
          <w:rFonts w:ascii="Times New Roman" w:hAnsi="Times New Roman" w:cs="Times New Roman"/>
          <w:sz w:val="28"/>
          <w:szCs w:val="28"/>
        </w:rPr>
        <w:t>в течение 10 дней с момента их поступления.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5.7. По результатам рассмотрения документов принимается одно из следующих решений: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1) о согласовании предоставления субъекту малого и среднего предпринимательства муниципальной преференции и заключении с заявителем договора на право размещения нестационарного торгового объекта;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2) об отказе в согласовании предоставления субъекту малого и среднего предпринимательства муниципальной преференции.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5.8. Результаты рассмотрения документов оформляются Протоколом, на основании которого готовится проект постановления администрации </w:t>
      </w:r>
      <w:r w:rsidR="008E2DC7" w:rsidRPr="0092188B">
        <w:rPr>
          <w:rFonts w:ascii="Times New Roman" w:hAnsi="Times New Roman" w:cs="Times New Roman"/>
          <w:sz w:val="28"/>
          <w:szCs w:val="28"/>
        </w:rPr>
        <w:t>Тарногского муниципального округа</w:t>
      </w:r>
      <w:r w:rsidRPr="0092188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преференции в виде предоставления места для размещения НТО без проведения торгов на территории </w:t>
      </w:r>
      <w:r w:rsidR="008E2DC7" w:rsidRPr="0092188B">
        <w:rPr>
          <w:rFonts w:ascii="Times New Roman" w:hAnsi="Times New Roman" w:cs="Times New Roman"/>
          <w:sz w:val="28"/>
          <w:szCs w:val="28"/>
        </w:rPr>
        <w:t xml:space="preserve">Тарногского муниципального округа </w:t>
      </w:r>
      <w:r w:rsidRPr="0092188B">
        <w:rPr>
          <w:rFonts w:ascii="Times New Roman" w:hAnsi="Times New Roman" w:cs="Times New Roman"/>
          <w:sz w:val="28"/>
          <w:szCs w:val="28"/>
        </w:rPr>
        <w:t>с указанием типа и специализации НТО, цели и срока ее предоставления, и заключении с субъектом предпринимательства договора на право размещения нестационарного торгового объекта.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5.9. Решение об отказе в предоставлении муниципальной преференции также оформляется Протоколом и принимается в случаях, если: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lastRenderedPageBreak/>
        <w:t xml:space="preserve">- не предоставлены документы, предусмотренные </w:t>
      </w:r>
      <w:hyperlink w:anchor="P94" w:tooltip="5.1. Для получения муниципальной преференции субъект МСП, соответствующий требованиям, установленным настоящим Порядком, заинтересованный в предоставлении муниципальной преференции (далее - заявитель), направляет в администрацию городского округа Люберцы заявл" w:history="1">
        <w:r w:rsidRPr="0092188B">
          <w:rPr>
            <w:rFonts w:ascii="Times New Roman" w:hAnsi="Times New Roman" w:cs="Times New Roman"/>
            <w:sz w:val="28"/>
            <w:szCs w:val="28"/>
          </w:rPr>
          <w:t>пунктом 5.1</w:t>
        </w:r>
      </w:hyperlink>
      <w:r w:rsidRPr="0092188B">
        <w:rPr>
          <w:rFonts w:ascii="Times New Roman" w:hAnsi="Times New Roman" w:cs="Times New Roman"/>
          <w:sz w:val="28"/>
          <w:szCs w:val="28"/>
        </w:rPr>
        <w:t xml:space="preserve"> настоящего Порядка, или в предоставленных документах содержатся недостоверные сведения;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 xml:space="preserve">- заявитель не отвечает требованиям и условиям, предусмотренным </w:t>
      </w:r>
      <w:hyperlink w:anchor="P72" w:tooltip="4.5. Размер годовой платы за право размещения НТО определяется согласно Методике расчета годового размера платы за размещение нестационарных торговых объектов на территории городского округа Люберцы Московской области, утвержденной Постановлением администрации" w:history="1">
        <w:r w:rsidRPr="0092188B">
          <w:rPr>
            <w:rFonts w:ascii="Times New Roman" w:hAnsi="Times New Roman" w:cs="Times New Roman"/>
            <w:sz w:val="28"/>
            <w:szCs w:val="28"/>
          </w:rPr>
          <w:t>пунктом 4.5</w:t>
        </w:r>
      </w:hyperlink>
      <w:r w:rsidRPr="0092188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5.10. Мотивированный отказ или решение о предоставлении муниципальной преференции направляется заявителю в течение 5 (пяти) рабочих дней со дня принятия этого решения.</w:t>
      </w:r>
    </w:p>
    <w:p w:rsidR="008E2DC7" w:rsidRPr="0092188B" w:rsidRDefault="008E2DC7" w:rsidP="0092188B">
      <w:pPr>
        <w:pStyle w:val="ConsPlusTitle"/>
        <w:widowControl/>
        <w:spacing w:line="0" w:lineRule="atLeast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51F7C" w:rsidRPr="0092188B" w:rsidRDefault="00451F7C" w:rsidP="0092188B">
      <w:pPr>
        <w:pStyle w:val="ConsPlusTitle"/>
        <w:widowControl/>
        <w:spacing w:line="0" w:lineRule="atLeast"/>
        <w:jc w:val="center"/>
        <w:outlineLvl w:val="1"/>
        <w:rPr>
          <w:rFonts w:ascii="Times New Roman" w:hAnsi="Times New Roman"/>
          <w:sz w:val="28"/>
          <w:szCs w:val="28"/>
        </w:rPr>
      </w:pPr>
      <w:r w:rsidRPr="0092188B">
        <w:rPr>
          <w:rFonts w:ascii="Times New Roman" w:hAnsi="Times New Roman"/>
          <w:sz w:val="28"/>
          <w:szCs w:val="28"/>
        </w:rPr>
        <w:t>6. Прекращение действия муниципальной преференции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6.1. Действие муниципальной преференции прекращается в случае расторжения или истечения срока действия заключенного договора на право размещения нестационарного торгового объекта.</w:t>
      </w:r>
    </w:p>
    <w:p w:rsidR="00451F7C" w:rsidRPr="0092188B" w:rsidRDefault="00451F7C" w:rsidP="0092188B">
      <w:pPr>
        <w:pStyle w:val="ConsPlusNormal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8B">
        <w:rPr>
          <w:rFonts w:ascii="Times New Roman" w:hAnsi="Times New Roman" w:cs="Times New Roman"/>
          <w:sz w:val="28"/>
          <w:szCs w:val="28"/>
        </w:rPr>
        <w:t>6.2. Договор, заключенный на основании муниципальной преференции, подлежит расторжению в случае изменения специализации, внешнего вида, размеров, площади нестационарного торгового объекта в ходе его эксплуатации (возведение пристроек, надстройка дополнительных антресолей и эт</w:t>
      </w:r>
      <w:r w:rsidR="00CC54F2" w:rsidRPr="0092188B">
        <w:rPr>
          <w:rFonts w:ascii="Times New Roman" w:hAnsi="Times New Roman" w:cs="Times New Roman"/>
          <w:sz w:val="28"/>
          <w:szCs w:val="28"/>
        </w:rPr>
        <w:t>ажей, изменение фасадов и т.п.).</w:t>
      </w:r>
    </w:p>
    <w:p w:rsidR="00A04C8C" w:rsidRDefault="00A04C8C" w:rsidP="0092188B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  <w:sectPr w:rsidR="00A04C8C" w:rsidSect="0092188B">
          <w:pgSz w:w="11910" w:h="16840"/>
          <w:pgMar w:top="1134" w:right="851" w:bottom="1134" w:left="1701" w:header="720" w:footer="720" w:gutter="0"/>
          <w:cols w:space="720"/>
          <w:docGrid w:linePitch="272"/>
        </w:sectPr>
      </w:pPr>
    </w:p>
    <w:p w:rsidR="00451F7C" w:rsidRPr="0092188B" w:rsidRDefault="00451F7C" w:rsidP="0092188B">
      <w:pPr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A04C8C" w:rsidRPr="00BD5FBC" w:rsidRDefault="00A04C8C" w:rsidP="00A04C8C">
      <w:pPr>
        <w:pStyle w:val="formattext"/>
        <w:shd w:val="clear" w:color="auto" w:fill="FFFFFF"/>
        <w:tabs>
          <w:tab w:val="left" w:pos="6663"/>
        </w:tabs>
        <w:spacing w:before="0" w:after="0" w:line="240" w:lineRule="auto"/>
        <w:ind w:left="9072"/>
        <w:jc w:val="right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BD5FBC">
        <w:rPr>
          <w:color w:val="000000" w:themeColor="text1"/>
          <w:spacing w:val="2"/>
          <w:sz w:val="28"/>
          <w:szCs w:val="28"/>
          <w:shd w:val="clear" w:color="auto" w:fill="FFFFFF"/>
        </w:rPr>
        <w:t>Приложение 1</w:t>
      </w:r>
    </w:p>
    <w:p w:rsidR="00A04C8C" w:rsidRPr="00BD5FBC" w:rsidRDefault="00A04C8C" w:rsidP="00A04C8C">
      <w:pPr>
        <w:pStyle w:val="formattext"/>
        <w:shd w:val="clear" w:color="auto" w:fill="FFFFFF"/>
        <w:tabs>
          <w:tab w:val="left" w:pos="6663"/>
        </w:tabs>
        <w:spacing w:before="0" w:after="0" w:line="240" w:lineRule="auto"/>
        <w:ind w:left="9072"/>
        <w:jc w:val="right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BD5FBC">
        <w:rPr>
          <w:color w:val="000000" w:themeColor="text1"/>
          <w:spacing w:val="2"/>
          <w:sz w:val="28"/>
          <w:szCs w:val="28"/>
          <w:shd w:val="clear" w:color="auto" w:fill="FFFFFF"/>
        </w:rPr>
        <w:t>к Порядку</w:t>
      </w:r>
      <w:r w:rsidRPr="00BD5FBC">
        <w:rPr>
          <w:color w:val="000000" w:themeColor="text1"/>
          <w:sz w:val="28"/>
          <w:szCs w:val="28"/>
        </w:rPr>
        <w:t xml:space="preserve"> </w:t>
      </w:r>
    </w:p>
    <w:p w:rsidR="00A04C8C" w:rsidRPr="00BD5FBC" w:rsidRDefault="00A04C8C" w:rsidP="00A04C8C">
      <w:pPr>
        <w:pStyle w:val="formattext"/>
        <w:shd w:val="clear" w:color="auto" w:fill="FFFFFF"/>
        <w:tabs>
          <w:tab w:val="left" w:pos="6663"/>
        </w:tabs>
        <w:spacing w:before="0" w:after="0" w:line="240" w:lineRule="auto"/>
        <w:ind w:left="5245"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</w:p>
    <w:p w:rsidR="00A04C8C" w:rsidRPr="00BD5FBC" w:rsidRDefault="00A04C8C" w:rsidP="00A04C8C">
      <w:pPr>
        <w:pStyle w:val="formattext"/>
        <w:shd w:val="clear" w:color="auto" w:fill="FFFFFF"/>
        <w:spacing w:before="0" w:after="0" w:line="240" w:lineRule="auto"/>
        <w:jc w:val="center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BD5FBC">
        <w:rPr>
          <w:b/>
          <w:bCs/>
          <w:color w:val="000000" w:themeColor="text1"/>
          <w:sz w:val="28"/>
          <w:szCs w:val="28"/>
        </w:rPr>
        <w:t>Перечень мест для предоставления муниципальной преференции в 20__ году</w:t>
      </w:r>
    </w:p>
    <w:p w:rsidR="00A04C8C" w:rsidRPr="002007E8" w:rsidRDefault="00A04C8C" w:rsidP="00A04C8C">
      <w:pPr>
        <w:pStyle w:val="formattext"/>
        <w:shd w:val="clear" w:color="auto" w:fill="FFFFFF"/>
        <w:spacing w:before="0" w:after="0" w:line="240" w:lineRule="auto"/>
        <w:jc w:val="center"/>
        <w:rPr>
          <w:color w:val="000000" w:themeColor="text1"/>
          <w:spacing w:val="2"/>
          <w:shd w:val="clear" w:color="auto" w:fill="FFFFFF"/>
        </w:rPr>
      </w:pPr>
    </w:p>
    <w:tbl>
      <w:tblPr>
        <w:tblW w:w="14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290"/>
        <w:gridCol w:w="2801"/>
        <w:gridCol w:w="2198"/>
        <w:gridCol w:w="2199"/>
        <w:gridCol w:w="2198"/>
        <w:gridCol w:w="2199"/>
      </w:tblGrid>
      <w:tr w:rsidR="00A04C8C" w:rsidRPr="009B60C3" w:rsidTr="009B60C3">
        <w:trPr>
          <w:jc w:val="center"/>
        </w:trPr>
        <w:tc>
          <w:tcPr>
            <w:tcW w:w="600" w:type="dxa"/>
            <w:shd w:val="clear" w:color="auto" w:fill="auto"/>
          </w:tcPr>
          <w:p w:rsidR="00A04C8C" w:rsidRPr="009B60C3" w:rsidRDefault="00A04C8C" w:rsidP="009B60C3">
            <w:pPr>
              <w:pStyle w:val="formattext"/>
              <w:spacing w:before="0" w:after="0" w:line="240" w:lineRule="auto"/>
              <w:jc w:val="center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2290" w:type="dxa"/>
            <w:shd w:val="clear" w:color="auto" w:fill="auto"/>
          </w:tcPr>
          <w:p w:rsidR="00A04C8C" w:rsidRPr="009B60C3" w:rsidRDefault="00A04C8C" w:rsidP="009B60C3">
            <w:pPr>
              <w:pStyle w:val="formattext"/>
              <w:spacing w:before="0" w:after="0" w:line="240" w:lineRule="auto"/>
              <w:jc w:val="center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Адресные ориентиры нестационарного торгового объекта</w:t>
            </w:r>
          </w:p>
        </w:tc>
        <w:tc>
          <w:tcPr>
            <w:tcW w:w="2801" w:type="dxa"/>
            <w:shd w:val="clear" w:color="auto" w:fill="auto"/>
          </w:tcPr>
          <w:p w:rsidR="00A04C8C" w:rsidRPr="009B60C3" w:rsidRDefault="00A04C8C" w:rsidP="009B60C3">
            <w:pPr>
              <w:pStyle w:val="formattext"/>
              <w:spacing w:before="0" w:after="0" w:line="240" w:lineRule="auto"/>
              <w:jc w:val="center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198" w:type="dxa"/>
            <w:shd w:val="clear" w:color="auto" w:fill="auto"/>
          </w:tcPr>
          <w:p w:rsidR="00A04C8C" w:rsidRPr="009B60C3" w:rsidRDefault="00A04C8C" w:rsidP="009B60C3">
            <w:pPr>
              <w:pStyle w:val="formattext"/>
              <w:spacing w:before="0" w:after="0" w:line="240" w:lineRule="auto"/>
              <w:jc w:val="center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Тип нестационар</w:t>
            </w:r>
            <w:r w:rsid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-</w:t>
            </w: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ного торгового объекта</w:t>
            </w:r>
          </w:p>
        </w:tc>
        <w:tc>
          <w:tcPr>
            <w:tcW w:w="2199" w:type="dxa"/>
            <w:shd w:val="clear" w:color="auto" w:fill="auto"/>
          </w:tcPr>
          <w:p w:rsidR="00A04C8C" w:rsidRPr="009B60C3" w:rsidRDefault="00A04C8C" w:rsidP="009B60C3">
            <w:pPr>
              <w:pStyle w:val="formattext"/>
              <w:spacing w:before="0" w:after="0" w:line="240" w:lineRule="auto"/>
              <w:jc w:val="center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Специализация нестационар</w:t>
            </w:r>
            <w:r w:rsid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-</w:t>
            </w: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ного торгового объекта</w:t>
            </w:r>
          </w:p>
        </w:tc>
        <w:tc>
          <w:tcPr>
            <w:tcW w:w="2198" w:type="dxa"/>
            <w:shd w:val="clear" w:color="auto" w:fill="auto"/>
          </w:tcPr>
          <w:p w:rsidR="00A04C8C" w:rsidRPr="009B60C3" w:rsidRDefault="00A04C8C" w:rsidP="009B60C3">
            <w:pPr>
              <w:pStyle w:val="formattext"/>
              <w:spacing w:before="0" w:after="0" w:line="240" w:lineRule="auto"/>
              <w:jc w:val="center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Общая площадь нестационар</w:t>
            </w:r>
            <w:r w:rsid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-</w:t>
            </w: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ного торгового объекта кв. м</w:t>
            </w:r>
          </w:p>
        </w:tc>
        <w:tc>
          <w:tcPr>
            <w:tcW w:w="2199" w:type="dxa"/>
          </w:tcPr>
          <w:p w:rsidR="00A04C8C" w:rsidRPr="009B60C3" w:rsidRDefault="00A04C8C" w:rsidP="009B60C3">
            <w:pPr>
              <w:pStyle w:val="formattext"/>
              <w:spacing w:before="0" w:after="0" w:line="240" w:lineRule="auto"/>
              <w:jc w:val="center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Описание внешнего вида нестационар</w:t>
            </w:r>
            <w:r w:rsid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-</w:t>
            </w: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ного торгового объекта</w:t>
            </w:r>
          </w:p>
        </w:tc>
      </w:tr>
      <w:tr w:rsidR="00A04C8C" w:rsidRPr="009B60C3" w:rsidTr="009B60C3">
        <w:trPr>
          <w:jc w:val="center"/>
        </w:trPr>
        <w:tc>
          <w:tcPr>
            <w:tcW w:w="600" w:type="dxa"/>
            <w:shd w:val="clear" w:color="auto" w:fill="auto"/>
          </w:tcPr>
          <w:p w:rsidR="00A04C8C" w:rsidRPr="009B60C3" w:rsidRDefault="00A04C8C" w:rsidP="009B60C3">
            <w:pPr>
              <w:pStyle w:val="formattext"/>
              <w:spacing w:before="0" w:after="0" w:line="240" w:lineRule="auto"/>
              <w:jc w:val="center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290" w:type="dxa"/>
            <w:shd w:val="clear" w:color="auto" w:fill="auto"/>
          </w:tcPr>
          <w:p w:rsidR="00A04C8C" w:rsidRPr="009B60C3" w:rsidRDefault="00A04C8C" w:rsidP="009B60C3">
            <w:pPr>
              <w:pStyle w:val="formattext"/>
              <w:spacing w:before="0" w:after="0" w:line="240" w:lineRule="auto"/>
              <w:jc w:val="center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801" w:type="dxa"/>
            <w:shd w:val="clear" w:color="auto" w:fill="auto"/>
          </w:tcPr>
          <w:p w:rsidR="00A04C8C" w:rsidRPr="009B60C3" w:rsidRDefault="00A04C8C" w:rsidP="009B60C3">
            <w:pPr>
              <w:pStyle w:val="formattext"/>
              <w:spacing w:before="0" w:after="0" w:line="240" w:lineRule="auto"/>
              <w:jc w:val="center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198" w:type="dxa"/>
            <w:shd w:val="clear" w:color="auto" w:fill="auto"/>
          </w:tcPr>
          <w:p w:rsidR="00A04C8C" w:rsidRPr="009B60C3" w:rsidRDefault="00A04C8C" w:rsidP="009B60C3">
            <w:pPr>
              <w:pStyle w:val="formattext"/>
              <w:spacing w:before="0" w:after="0" w:line="240" w:lineRule="auto"/>
              <w:jc w:val="center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199" w:type="dxa"/>
            <w:shd w:val="clear" w:color="auto" w:fill="auto"/>
          </w:tcPr>
          <w:p w:rsidR="00A04C8C" w:rsidRPr="009B60C3" w:rsidRDefault="00A04C8C" w:rsidP="009B60C3">
            <w:pPr>
              <w:pStyle w:val="formattext"/>
              <w:spacing w:before="0" w:after="0" w:line="240" w:lineRule="auto"/>
              <w:jc w:val="center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198" w:type="dxa"/>
            <w:shd w:val="clear" w:color="auto" w:fill="auto"/>
          </w:tcPr>
          <w:p w:rsidR="00A04C8C" w:rsidRPr="009B60C3" w:rsidRDefault="00A04C8C" w:rsidP="009B60C3">
            <w:pPr>
              <w:pStyle w:val="formattext"/>
              <w:spacing w:before="0" w:after="0" w:line="240" w:lineRule="auto"/>
              <w:jc w:val="center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199" w:type="dxa"/>
          </w:tcPr>
          <w:p w:rsidR="00A04C8C" w:rsidRPr="009B60C3" w:rsidRDefault="00A04C8C" w:rsidP="009B60C3">
            <w:pPr>
              <w:pStyle w:val="formattext"/>
              <w:spacing w:before="0" w:after="0" w:line="240" w:lineRule="auto"/>
              <w:jc w:val="center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9B60C3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A04C8C" w:rsidRPr="009B60C3" w:rsidTr="009B60C3">
        <w:trPr>
          <w:jc w:val="center"/>
        </w:trPr>
        <w:tc>
          <w:tcPr>
            <w:tcW w:w="600" w:type="dxa"/>
            <w:shd w:val="clear" w:color="auto" w:fill="auto"/>
          </w:tcPr>
          <w:p w:rsidR="00A04C8C" w:rsidRPr="009B60C3" w:rsidRDefault="00A04C8C" w:rsidP="00A04C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  <w:vAlign w:val="bottom"/>
          </w:tcPr>
          <w:p w:rsidR="00A04C8C" w:rsidRPr="009B60C3" w:rsidRDefault="00A04C8C" w:rsidP="001B6B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1" w:type="dxa"/>
            <w:shd w:val="clear" w:color="auto" w:fill="auto"/>
          </w:tcPr>
          <w:p w:rsidR="00A04C8C" w:rsidRPr="009B60C3" w:rsidRDefault="00A04C8C" w:rsidP="001B6BCC">
            <w:pPr>
              <w:autoSpaceDE w:val="0"/>
              <w:autoSpaceDN w:val="0"/>
              <w:adjustRightInd w:val="0"/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A04C8C" w:rsidRPr="009B60C3" w:rsidRDefault="00A04C8C" w:rsidP="001B6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auto"/>
            <w:vAlign w:val="bottom"/>
          </w:tcPr>
          <w:p w:rsidR="00A04C8C" w:rsidRPr="009B60C3" w:rsidRDefault="00A04C8C" w:rsidP="001B6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auto"/>
          </w:tcPr>
          <w:p w:rsidR="00A04C8C" w:rsidRPr="009B60C3" w:rsidRDefault="00A04C8C" w:rsidP="001B6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9" w:type="dxa"/>
          </w:tcPr>
          <w:p w:rsidR="00A04C8C" w:rsidRPr="009B60C3" w:rsidRDefault="00A04C8C" w:rsidP="001B6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04C8C" w:rsidRPr="009B60C3" w:rsidTr="009B60C3">
        <w:trPr>
          <w:jc w:val="center"/>
        </w:trPr>
        <w:tc>
          <w:tcPr>
            <w:tcW w:w="600" w:type="dxa"/>
            <w:shd w:val="clear" w:color="auto" w:fill="auto"/>
          </w:tcPr>
          <w:p w:rsidR="00A04C8C" w:rsidRPr="009B60C3" w:rsidRDefault="00A04C8C" w:rsidP="00A04C8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0" w:type="dxa"/>
            <w:shd w:val="clear" w:color="auto" w:fill="auto"/>
            <w:vAlign w:val="bottom"/>
          </w:tcPr>
          <w:p w:rsidR="00A04C8C" w:rsidRPr="009B60C3" w:rsidRDefault="00A04C8C" w:rsidP="001B6B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1" w:type="dxa"/>
            <w:shd w:val="clear" w:color="auto" w:fill="auto"/>
          </w:tcPr>
          <w:p w:rsidR="00A04C8C" w:rsidRPr="009B60C3" w:rsidRDefault="00A04C8C" w:rsidP="001B6BCC">
            <w:pPr>
              <w:autoSpaceDE w:val="0"/>
              <w:autoSpaceDN w:val="0"/>
              <w:adjustRightInd w:val="0"/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A04C8C" w:rsidRPr="009B60C3" w:rsidRDefault="00A04C8C" w:rsidP="001B6B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auto"/>
            <w:vAlign w:val="bottom"/>
          </w:tcPr>
          <w:p w:rsidR="00A04C8C" w:rsidRPr="009B60C3" w:rsidRDefault="00A04C8C" w:rsidP="001B6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auto"/>
          </w:tcPr>
          <w:p w:rsidR="00A04C8C" w:rsidRPr="009B60C3" w:rsidRDefault="00A04C8C" w:rsidP="001B6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9" w:type="dxa"/>
          </w:tcPr>
          <w:p w:rsidR="00A04C8C" w:rsidRPr="009B60C3" w:rsidRDefault="00A04C8C" w:rsidP="001B6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04C8C" w:rsidRDefault="00A04C8C" w:rsidP="00A04C8C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A04C8C" w:rsidRDefault="00A04C8C" w:rsidP="00A04C8C">
      <w:pPr>
        <w:pStyle w:val="ab"/>
        <w:rPr>
          <w:rFonts w:ascii="Times New Roman" w:hAnsi="Times New Roman"/>
          <w:sz w:val="24"/>
          <w:szCs w:val="24"/>
        </w:rPr>
        <w:sectPr w:rsidR="00A04C8C" w:rsidSect="00A04C8C">
          <w:pgSz w:w="16840" w:h="11910" w:orient="landscape"/>
          <w:pgMar w:top="1701" w:right="1134" w:bottom="851" w:left="1134" w:header="720" w:footer="720" w:gutter="0"/>
          <w:cols w:space="720"/>
          <w:docGrid w:linePitch="299"/>
        </w:sectPr>
      </w:pPr>
    </w:p>
    <w:p w:rsidR="00A04C8C" w:rsidRPr="00A615CB" w:rsidRDefault="00A04C8C" w:rsidP="00A04C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04C8C" w:rsidRPr="00A615CB" w:rsidRDefault="00A04C8C" w:rsidP="00A04C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к Порядку</w:t>
      </w: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A04C8C" w:rsidRPr="00A615CB" w:rsidRDefault="00A04C8C" w:rsidP="00A04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договора о размещении нестационарного объекта</w:t>
      </w:r>
    </w:p>
    <w:p w:rsidR="00A04C8C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F3C" w:rsidRPr="00A615CB" w:rsidRDefault="00053F3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5CB">
        <w:rPr>
          <w:rFonts w:ascii="Times New Roman" w:hAnsi="Times New Roman" w:cs="Times New Roman"/>
          <w:b/>
          <w:sz w:val="28"/>
          <w:szCs w:val="28"/>
        </w:rPr>
        <w:t>Договор № ________</w:t>
      </w:r>
    </w:p>
    <w:p w:rsidR="00A04C8C" w:rsidRPr="00A615CB" w:rsidRDefault="00A04C8C" w:rsidP="00A04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5CB">
        <w:rPr>
          <w:rFonts w:ascii="Times New Roman" w:hAnsi="Times New Roman" w:cs="Times New Roman"/>
          <w:b/>
          <w:sz w:val="28"/>
          <w:szCs w:val="28"/>
        </w:rPr>
        <w:t>о размещении нестационарного объекта</w:t>
      </w: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                     </w:t>
      </w:r>
      <w:r w:rsidR="00053F3C">
        <w:rPr>
          <w:rFonts w:ascii="Times New Roman" w:hAnsi="Times New Roman" w:cs="Times New Roman"/>
          <w:sz w:val="28"/>
          <w:szCs w:val="28"/>
        </w:rPr>
        <w:t xml:space="preserve">   «_____»  ____</w:t>
      </w:r>
      <w:r w:rsidRPr="00A615CB">
        <w:rPr>
          <w:rFonts w:ascii="Times New Roman" w:hAnsi="Times New Roman" w:cs="Times New Roman"/>
          <w:sz w:val="28"/>
          <w:szCs w:val="28"/>
        </w:rPr>
        <w:t>_________ 20__ г.</w:t>
      </w:r>
    </w:p>
    <w:p w:rsidR="00A04C8C" w:rsidRPr="00053F3C" w:rsidRDefault="00A04C8C" w:rsidP="00A04C8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3F3C">
        <w:rPr>
          <w:rFonts w:ascii="Times New Roman" w:hAnsi="Times New Roman" w:cs="Times New Roman"/>
          <w:sz w:val="24"/>
          <w:szCs w:val="28"/>
        </w:rPr>
        <w:t xml:space="preserve"> </w:t>
      </w:r>
      <w:r w:rsidR="00053F3C">
        <w:rPr>
          <w:rFonts w:ascii="Times New Roman" w:hAnsi="Times New Roman" w:cs="Times New Roman"/>
          <w:sz w:val="24"/>
          <w:szCs w:val="28"/>
        </w:rPr>
        <w:t xml:space="preserve">     </w:t>
      </w:r>
      <w:r w:rsidRPr="00053F3C">
        <w:rPr>
          <w:rFonts w:ascii="Times New Roman" w:hAnsi="Times New Roman" w:cs="Times New Roman"/>
          <w:sz w:val="24"/>
          <w:szCs w:val="28"/>
        </w:rPr>
        <w:t>(место заключения договора)</w:t>
      </w: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 xml:space="preserve">        Уполномоченный орган Тарногского муниципального округа Вологодской области (далее - Распорядитель), в лице ______________________________</w:t>
      </w:r>
      <w:r w:rsidR="00053F3C">
        <w:rPr>
          <w:rFonts w:ascii="Times New Roman" w:hAnsi="Times New Roman" w:cs="Times New Roman"/>
          <w:sz w:val="28"/>
          <w:szCs w:val="28"/>
        </w:rPr>
        <w:t>_____</w:t>
      </w:r>
      <w:r w:rsidRPr="00A615CB">
        <w:rPr>
          <w:rFonts w:ascii="Times New Roman" w:hAnsi="Times New Roman" w:cs="Times New Roman"/>
          <w:sz w:val="28"/>
          <w:szCs w:val="28"/>
        </w:rPr>
        <w:t>__, действующего на основании _____________________________________</w:t>
      </w:r>
      <w:r w:rsidR="00053F3C">
        <w:rPr>
          <w:rFonts w:ascii="Times New Roman" w:hAnsi="Times New Roman" w:cs="Times New Roman"/>
          <w:sz w:val="28"/>
          <w:szCs w:val="28"/>
        </w:rPr>
        <w:t>_______________________</w:t>
      </w:r>
      <w:r w:rsidRPr="00A615CB">
        <w:rPr>
          <w:rFonts w:ascii="Times New Roman" w:hAnsi="Times New Roman" w:cs="Times New Roman"/>
          <w:sz w:val="28"/>
          <w:szCs w:val="28"/>
        </w:rPr>
        <w:t>______,</w:t>
      </w:r>
      <w:r w:rsidR="00053F3C">
        <w:rPr>
          <w:rFonts w:ascii="Times New Roman" w:hAnsi="Times New Roman" w:cs="Times New Roman"/>
          <w:sz w:val="28"/>
          <w:szCs w:val="28"/>
        </w:rPr>
        <w:t xml:space="preserve"> </w:t>
      </w:r>
      <w:r w:rsidRPr="00A615CB">
        <w:rPr>
          <w:rFonts w:ascii="Times New Roman" w:hAnsi="Times New Roman" w:cs="Times New Roman"/>
          <w:sz w:val="28"/>
          <w:szCs w:val="28"/>
        </w:rPr>
        <w:t>с одной стороны, и _____________</w:t>
      </w:r>
      <w:r w:rsidR="00053F3C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615CB">
        <w:rPr>
          <w:rFonts w:ascii="Times New Roman" w:hAnsi="Times New Roman" w:cs="Times New Roman"/>
          <w:sz w:val="28"/>
          <w:szCs w:val="28"/>
        </w:rPr>
        <w:t>______,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 xml:space="preserve">      </w:t>
      </w:r>
      <w:r w:rsidR="00053F3C">
        <w:rPr>
          <w:rFonts w:ascii="Times New Roman" w:hAnsi="Times New Roman" w:cs="Times New Roman"/>
          <w:sz w:val="28"/>
          <w:szCs w:val="28"/>
        </w:rPr>
        <w:t xml:space="preserve">     </w:t>
      </w:r>
      <w:r w:rsidRPr="00A615CB">
        <w:rPr>
          <w:rFonts w:ascii="Times New Roman" w:hAnsi="Times New Roman" w:cs="Times New Roman"/>
          <w:sz w:val="28"/>
          <w:szCs w:val="28"/>
        </w:rPr>
        <w:t xml:space="preserve"> </w:t>
      </w:r>
      <w:r w:rsidRPr="00053F3C">
        <w:rPr>
          <w:rFonts w:ascii="Times New Roman" w:hAnsi="Times New Roman" w:cs="Times New Roman"/>
          <w:sz w:val="24"/>
          <w:szCs w:val="28"/>
        </w:rPr>
        <w:t>(на</w:t>
      </w:r>
      <w:r w:rsidR="00053F3C" w:rsidRPr="00053F3C">
        <w:rPr>
          <w:rFonts w:ascii="Times New Roman" w:hAnsi="Times New Roman" w:cs="Times New Roman"/>
          <w:sz w:val="24"/>
          <w:szCs w:val="28"/>
        </w:rPr>
        <w:t>именование организации, Ф.И.О.,</w:t>
      </w:r>
      <w:r w:rsidRPr="00053F3C">
        <w:rPr>
          <w:rFonts w:ascii="Times New Roman" w:hAnsi="Times New Roman" w:cs="Times New Roman"/>
          <w:sz w:val="24"/>
          <w:szCs w:val="28"/>
        </w:rPr>
        <w:t xml:space="preserve"> Ф.И.О. индивидуального предпринимателя)</w:t>
      </w:r>
    </w:p>
    <w:p w:rsidR="00A04C8C" w:rsidRPr="00A615CB" w:rsidRDefault="00053F3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Участник) в лице _</w:t>
      </w:r>
      <w:r w:rsidR="00A04C8C" w:rsidRPr="00A615CB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A04C8C" w:rsidRPr="00053F3C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53F3C">
        <w:rPr>
          <w:rFonts w:ascii="Times New Roman" w:hAnsi="Times New Roman" w:cs="Times New Roman"/>
          <w:sz w:val="28"/>
          <w:szCs w:val="28"/>
        </w:rPr>
        <w:t xml:space="preserve">       </w:t>
      </w:r>
      <w:r w:rsidRPr="00A615CB">
        <w:rPr>
          <w:rFonts w:ascii="Times New Roman" w:hAnsi="Times New Roman" w:cs="Times New Roman"/>
          <w:sz w:val="28"/>
          <w:szCs w:val="28"/>
        </w:rPr>
        <w:t xml:space="preserve">    </w:t>
      </w:r>
      <w:r w:rsidRPr="00053F3C">
        <w:rPr>
          <w:rFonts w:ascii="Times New Roman" w:hAnsi="Times New Roman" w:cs="Times New Roman"/>
          <w:sz w:val="24"/>
          <w:szCs w:val="28"/>
        </w:rPr>
        <w:t>(должность, Ф.И.О.)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действующего на основании __</w:t>
      </w:r>
      <w:r w:rsidR="00053F3C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615CB">
        <w:rPr>
          <w:rFonts w:ascii="Times New Roman" w:hAnsi="Times New Roman" w:cs="Times New Roman"/>
          <w:sz w:val="28"/>
          <w:szCs w:val="28"/>
        </w:rPr>
        <w:t>_________,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с другой сто</w:t>
      </w:r>
      <w:r>
        <w:rPr>
          <w:rFonts w:ascii="Times New Roman" w:hAnsi="Times New Roman" w:cs="Times New Roman"/>
          <w:sz w:val="28"/>
          <w:szCs w:val="28"/>
        </w:rPr>
        <w:t>роны, далее совместно именуемые</w:t>
      </w:r>
      <w:r w:rsidRPr="00A615CB">
        <w:rPr>
          <w:rFonts w:ascii="Times New Roman" w:hAnsi="Times New Roman" w:cs="Times New Roman"/>
          <w:sz w:val="28"/>
          <w:szCs w:val="28"/>
        </w:rPr>
        <w:t xml:space="preserve"> «Стороны», заключили настоящий Договор о размещении нестационарного торгового объекта (далее -</w:t>
      </w:r>
      <w:r w:rsidR="00053F3C">
        <w:rPr>
          <w:rFonts w:ascii="Times New Roman" w:hAnsi="Times New Roman" w:cs="Times New Roman"/>
          <w:sz w:val="28"/>
          <w:szCs w:val="28"/>
        </w:rPr>
        <w:t xml:space="preserve"> </w:t>
      </w:r>
      <w:r w:rsidRPr="00A615CB">
        <w:rPr>
          <w:rFonts w:ascii="Times New Roman" w:hAnsi="Times New Roman" w:cs="Times New Roman"/>
          <w:sz w:val="28"/>
          <w:szCs w:val="28"/>
        </w:rPr>
        <w:t>Договор) о следующем.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1.1. Распорядитель предоставляет Участнику право на размещение нестационарного торгового объекта (тип) (далее - Объект), для осуществления (вид деятельности) на земельном участке, расположенном по адресному ориентиру в соответствии со схемой размещения нестационарных торговых объектов или иным документом, устанавливающим перечень мест размещения Объектов на территории соответствующего муниципального образования (далее - Схема) (место расположения объекта) на срок с ________________ 20_</w:t>
      </w:r>
      <w:r w:rsidR="00053F3C">
        <w:rPr>
          <w:rFonts w:ascii="Times New Roman" w:hAnsi="Times New Roman" w:cs="Times New Roman"/>
          <w:sz w:val="28"/>
          <w:szCs w:val="28"/>
        </w:rPr>
        <w:t>_</w:t>
      </w:r>
      <w:r w:rsidRPr="00A615CB">
        <w:rPr>
          <w:rFonts w:ascii="Times New Roman" w:hAnsi="Times New Roman" w:cs="Times New Roman"/>
          <w:sz w:val="28"/>
          <w:szCs w:val="28"/>
        </w:rPr>
        <w:t>_ года по ________________ 20_</w:t>
      </w:r>
      <w:r w:rsidR="00053F3C">
        <w:rPr>
          <w:rFonts w:ascii="Times New Roman" w:hAnsi="Times New Roman" w:cs="Times New Roman"/>
          <w:sz w:val="28"/>
          <w:szCs w:val="28"/>
        </w:rPr>
        <w:t>_</w:t>
      </w:r>
      <w:r w:rsidRPr="00A615CB">
        <w:rPr>
          <w:rFonts w:ascii="Times New Roman" w:hAnsi="Times New Roman" w:cs="Times New Roman"/>
          <w:sz w:val="28"/>
          <w:szCs w:val="28"/>
        </w:rPr>
        <w:t>_ года.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1.2. Настоящий Договор заключен по результатам торгов на право заключения договора о размещении Объекта, (протокол о результатах аукциона от __________________ № __________)/или: без проведения торгов.</w:t>
      </w:r>
    </w:p>
    <w:p w:rsidR="00A04C8C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F3C" w:rsidRDefault="00053F3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F3C" w:rsidRDefault="00053F3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F3C" w:rsidRPr="00A615CB" w:rsidRDefault="00053F3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lastRenderedPageBreak/>
        <w:t>2. Права и обязанности Сторон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2.1. Распорядитель вправе: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2.1.1. Осуществлять контроль за выполнением Участником условий настоящего Договора и требований действующего законодательства.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2.1.2. В случаях и порядке, установленных настоящим Договором и действующим законодательством Российской Федерации, нормативными правовыми актами Тарногского муниципального округа Вологодской области в одностороннем порядке отказаться от исполнения настоящего Договора.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2.2. Распорядитель обязан: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2.2.1. Предоставить Участнику право на размещение Объекта по адресному ориентиру, указанному в пункте 1.1 настоящего Договора.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2.2.2. Не позднее, чем за месяц известить Участника об изменении Схемы, в случае исключения из нее места размещения, указанного в пункте 1.1. настоящего Договора.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2.3. Участник вправе: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2.3.1. Досрочно отказаться от исполнения настоящего Договора по основаниям и в порядке, предусмотренном настоящим Договором, действующим законодательством Российской Федерации, нормативно-правовыми актами Вологодской области, Тарногского муниципального округа Вологодской области.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2.4. Участник обязан: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2.4.1. Использовать Объект по назначению, указанному в пункте 1.1. настоящего Договора.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2.4.2. Обеспечить сохранение типа, местоположения и размеров Объекта в течение установленного периода размещения.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2.4.3. Обеспечить соблюдение действующего законодательства Российской Федерации при осуществлении торгового процесса, санитарных норм и правил, вывоз мусора и иных отходов от использования Объекта.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2.4.4. Не допускать загрязнение, захламление места размещения Объекта.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2.4.5. Своевременно демонтировать Объект с установленного места его расположения согласно Схеме и привести прилегающую к Объекту территорию в первоначальное состояние в течение 10 календарных дней с момента окончания срока действия Договора, а также в случае досрочного отказа в одностороннем порядке от исполнения настоящего Договора по инициативе Распорядителя в соответствии с разделом 5 настоящего Договора.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3. Платежи и расчеты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3.1. Размер платы за заключение настоящего Договора на размещение нестационарного Объекта определен в размере ______________________</w:t>
      </w:r>
      <w:r w:rsidR="00053F3C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615CB">
        <w:rPr>
          <w:rFonts w:ascii="Times New Roman" w:hAnsi="Times New Roman" w:cs="Times New Roman"/>
          <w:sz w:val="28"/>
          <w:szCs w:val="28"/>
        </w:rPr>
        <w:t>______________.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lastRenderedPageBreak/>
        <w:t>3.2. Плата за заключение настоящего Договора внесена в полном объеме до момента заключения настоящего Договора.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3.3. Участник вносит плату ежеквартально равными долями не позднее пятнадцатого чис</w:t>
      </w:r>
      <w:r w:rsidR="00053F3C">
        <w:rPr>
          <w:rFonts w:ascii="Times New Roman" w:hAnsi="Times New Roman" w:cs="Times New Roman"/>
          <w:sz w:val="28"/>
          <w:szCs w:val="28"/>
        </w:rPr>
        <w:t>ла второго месяца оплачиваемого</w:t>
      </w:r>
      <w:r w:rsidRPr="00A615CB">
        <w:rPr>
          <w:rFonts w:ascii="Times New Roman" w:hAnsi="Times New Roman" w:cs="Times New Roman"/>
          <w:sz w:val="28"/>
          <w:szCs w:val="28"/>
        </w:rPr>
        <w:t xml:space="preserve"> квартала путем перечисления денежных средств на расчетный счет и в соответствии с реквизитами, указанными в расчете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4.2. Стороны освобождаются от обязательств по Договору, в случае наступления форс-мажорных обстоятельств в соответствии с действующим законодательством Российской Федерации.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5. Расторжение Договора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5.1. Договор может быть расторгнут по соглашению Сторон или по решению суда.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5.2. Распорядитель имеет право досрочно в одностороннем порядке отказаться от исполнения настоящего Договора по следующим основаниям: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5.2.1. прекращение осуществления торговой деятельности юридическим лицом, являющимся стороной Договора, по его инициативе;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5.2.2. ликвидация юридического лица, являющегося стороной Договора, в соответствии с гражданским законодательством Российской Федерации;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5.2.3. прекращение деятельности индивидуального предпринимателя, являющегося стороной Договора;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5.2.4. неисполнение Участником условий Договора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5.2.5. установление факта нефункционирования Объекта в течение более 3 месяцев подряд, что подтверждается актом осмотра или обследования земельного участка, составленным уполномоченными должностными лицами уполномоченного органа Тарногского муниципального округа Вологодской области.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5.2.6. неоднократно выявленные уполномоченными о</w:t>
      </w:r>
      <w:r w:rsidR="00053F3C">
        <w:rPr>
          <w:rFonts w:ascii="Times New Roman" w:hAnsi="Times New Roman" w:cs="Times New Roman"/>
          <w:sz w:val="28"/>
          <w:szCs w:val="28"/>
        </w:rPr>
        <w:t>рганами нарушения федерального законодательства,</w:t>
      </w:r>
      <w:r w:rsidRPr="00A615CB">
        <w:rPr>
          <w:rFonts w:ascii="Times New Roman" w:hAnsi="Times New Roman" w:cs="Times New Roman"/>
          <w:sz w:val="28"/>
          <w:szCs w:val="28"/>
        </w:rPr>
        <w:t xml:space="preserve"> областного законодательства, муниципальных правовых актов, регулирующих предпринимательскую деятельность в нестационарных объектах, подтвержденные актами проверок, протоколами об административных правонарушениях, а также неоднократные обоснованные жалобы граждан;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053F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6. Прочие условия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6.1.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lastRenderedPageBreak/>
        <w:t>6.2. Участник дает согласие на осуществление Распорядителем контроля исполнения условий настоящего Договора по своему усмотрению.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6.3. Договор составлен в двух экземплярах, каждый из которых имеет одинаковую юридическую силу, по одному экземпляру для каждой из стороны.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6.4. Споры по Договору разрешаются в соответствии с действующим законодательством Российской Федерации.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6.5. 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7. Юридические адреса, банковские реквизиты и подписи Сторон</w:t>
      </w:r>
    </w:p>
    <w:p w:rsidR="00A04C8C" w:rsidRPr="00A615CB" w:rsidRDefault="00A04C8C" w:rsidP="00A04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 xml:space="preserve">Распорядитель:            </w:t>
      </w:r>
      <w:r w:rsidR="00053F3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615CB">
        <w:rPr>
          <w:rFonts w:ascii="Times New Roman" w:hAnsi="Times New Roman" w:cs="Times New Roman"/>
          <w:sz w:val="28"/>
          <w:szCs w:val="28"/>
        </w:rPr>
        <w:t>Участник:</w:t>
      </w: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 xml:space="preserve">Адрес: _________________________     ИНН/КПП ______________________    </w:t>
      </w: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 xml:space="preserve">р/с ____________________________ </w:t>
      </w: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 xml:space="preserve">в ______________________________      </w:t>
      </w: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к/с ___</w:t>
      </w:r>
      <w:r w:rsidR="00053F3C">
        <w:rPr>
          <w:rFonts w:ascii="Times New Roman" w:hAnsi="Times New Roman" w:cs="Times New Roman"/>
          <w:sz w:val="28"/>
          <w:szCs w:val="28"/>
        </w:rPr>
        <w:t xml:space="preserve">_________________________      </w:t>
      </w:r>
      <w:r w:rsidRPr="00A615CB">
        <w:rPr>
          <w:rFonts w:ascii="Times New Roman" w:hAnsi="Times New Roman" w:cs="Times New Roman"/>
          <w:sz w:val="28"/>
          <w:szCs w:val="28"/>
        </w:rPr>
        <w:t>БИК ___________________________    ОКАТО ________________________</w:t>
      </w: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ОКОНХ ________________________</w:t>
      </w: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ОКПО _________________________</w:t>
      </w: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>_____________________________            __________________</w:t>
      </w:r>
      <w:r w:rsidR="00053F3C">
        <w:rPr>
          <w:rFonts w:ascii="Times New Roman" w:hAnsi="Times New Roman" w:cs="Times New Roman"/>
          <w:sz w:val="28"/>
          <w:szCs w:val="28"/>
        </w:rPr>
        <w:t>__</w:t>
      </w:r>
      <w:r w:rsidRPr="00A615CB">
        <w:rPr>
          <w:rFonts w:ascii="Times New Roman" w:hAnsi="Times New Roman" w:cs="Times New Roman"/>
          <w:sz w:val="28"/>
          <w:szCs w:val="28"/>
        </w:rPr>
        <w:t>___________</w:t>
      </w: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53F3C">
        <w:rPr>
          <w:rFonts w:ascii="Times New Roman" w:hAnsi="Times New Roman" w:cs="Times New Roman"/>
          <w:sz w:val="28"/>
          <w:szCs w:val="28"/>
        </w:rPr>
        <w:t xml:space="preserve">   </w:t>
      </w:r>
      <w:r w:rsidRPr="00A615CB">
        <w:rPr>
          <w:rFonts w:ascii="Times New Roman" w:hAnsi="Times New Roman" w:cs="Times New Roman"/>
          <w:sz w:val="28"/>
          <w:szCs w:val="28"/>
        </w:rPr>
        <w:t xml:space="preserve">   </w:t>
      </w:r>
      <w:r w:rsidR="00053F3C">
        <w:rPr>
          <w:rFonts w:ascii="Times New Roman" w:hAnsi="Times New Roman" w:cs="Times New Roman"/>
          <w:sz w:val="28"/>
          <w:szCs w:val="28"/>
        </w:rPr>
        <w:t xml:space="preserve">     </w:t>
      </w:r>
      <w:r w:rsidRPr="00A615CB">
        <w:rPr>
          <w:rFonts w:ascii="Times New Roman" w:hAnsi="Times New Roman" w:cs="Times New Roman"/>
          <w:sz w:val="28"/>
          <w:szCs w:val="28"/>
        </w:rPr>
        <w:t xml:space="preserve"> </w:t>
      </w:r>
      <w:r w:rsidRPr="00053F3C">
        <w:rPr>
          <w:rFonts w:ascii="Times New Roman" w:hAnsi="Times New Roman" w:cs="Times New Roman"/>
          <w:sz w:val="24"/>
          <w:szCs w:val="28"/>
        </w:rPr>
        <w:t>(подпись)</w:t>
      </w:r>
      <w:r w:rsidRPr="00A615CB">
        <w:rPr>
          <w:rFonts w:ascii="Times New Roman" w:hAnsi="Times New Roman" w:cs="Times New Roman"/>
          <w:sz w:val="28"/>
          <w:szCs w:val="28"/>
        </w:rPr>
        <w:t xml:space="preserve">       </w:t>
      </w:r>
      <w:r w:rsidRPr="00A615CB">
        <w:rPr>
          <w:rFonts w:ascii="Times New Roman" w:hAnsi="Times New Roman" w:cs="Times New Roman"/>
          <w:sz w:val="28"/>
          <w:szCs w:val="28"/>
        </w:rPr>
        <w:tab/>
      </w:r>
      <w:r w:rsidRPr="00A615CB">
        <w:rPr>
          <w:rFonts w:ascii="Times New Roman" w:hAnsi="Times New Roman" w:cs="Times New Roman"/>
          <w:sz w:val="28"/>
          <w:szCs w:val="28"/>
        </w:rPr>
        <w:tab/>
      </w:r>
      <w:r w:rsidRPr="00A615CB">
        <w:rPr>
          <w:rFonts w:ascii="Times New Roman" w:hAnsi="Times New Roman" w:cs="Times New Roman"/>
          <w:sz w:val="28"/>
          <w:szCs w:val="28"/>
        </w:rPr>
        <w:tab/>
      </w:r>
      <w:r w:rsidR="00053F3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615C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53F3C">
        <w:rPr>
          <w:rFonts w:ascii="Times New Roman" w:hAnsi="Times New Roman" w:cs="Times New Roman"/>
          <w:sz w:val="28"/>
          <w:szCs w:val="28"/>
        </w:rPr>
        <w:t xml:space="preserve">  </w:t>
      </w:r>
      <w:r w:rsidRPr="00053F3C">
        <w:rPr>
          <w:rFonts w:ascii="Times New Roman" w:hAnsi="Times New Roman" w:cs="Times New Roman"/>
          <w:sz w:val="24"/>
          <w:szCs w:val="28"/>
        </w:rPr>
        <w:t>(подпись)</w:t>
      </w: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5CB">
        <w:rPr>
          <w:rFonts w:ascii="Times New Roman" w:hAnsi="Times New Roman" w:cs="Times New Roman"/>
          <w:sz w:val="28"/>
          <w:szCs w:val="28"/>
        </w:rPr>
        <w:t xml:space="preserve">М.П.      </w:t>
      </w:r>
      <w:r w:rsidRPr="00A615CB">
        <w:rPr>
          <w:rFonts w:ascii="Times New Roman" w:hAnsi="Times New Roman" w:cs="Times New Roman"/>
          <w:sz w:val="28"/>
          <w:szCs w:val="28"/>
        </w:rPr>
        <w:tab/>
      </w:r>
      <w:r w:rsidRPr="00A615CB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053F3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53F3C">
        <w:rPr>
          <w:rFonts w:ascii="Times New Roman" w:hAnsi="Times New Roman" w:cs="Times New Roman"/>
          <w:sz w:val="28"/>
          <w:szCs w:val="28"/>
        </w:rPr>
        <w:tab/>
      </w:r>
      <w:r w:rsidRPr="00A615CB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A04C8C" w:rsidRPr="00A615CB" w:rsidRDefault="00A04C8C" w:rsidP="00A04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C8C" w:rsidRDefault="00A04C8C" w:rsidP="00A33B39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:rsidR="00053F3C" w:rsidRDefault="00053F3C" w:rsidP="00A33B39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:rsidR="00A34B7F" w:rsidRDefault="00A34B7F" w:rsidP="00A33B39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:rsidR="00A34B7F" w:rsidRDefault="00A34B7F" w:rsidP="00A33B39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:rsidR="00A34B7F" w:rsidRDefault="00A34B7F" w:rsidP="00A33B39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:rsidR="00A34B7F" w:rsidRDefault="00A34B7F" w:rsidP="00A33B39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:rsidR="00A34B7F" w:rsidRDefault="00A34B7F" w:rsidP="00A33B39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:rsidR="00A34B7F" w:rsidRDefault="00A34B7F" w:rsidP="00A33B39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:rsidR="00A34B7F" w:rsidRDefault="00A34B7F" w:rsidP="00A33B39">
      <w:pPr>
        <w:spacing w:after="0"/>
        <w:jc w:val="right"/>
        <w:rPr>
          <w:rFonts w:ascii="Times New Roman" w:hAnsi="Times New Roman"/>
          <w:sz w:val="28"/>
          <w:szCs w:val="24"/>
        </w:rPr>
      </w:pPr>
      <w:bookmarkStart w:id="3" w:name="_GoBack"/>
      <w:bookmarkEnd w:id="3"/>
    </w:p>
    <w:p w:rsidR="00053F3C" w:rsidRDefault="00053F3C" w:rsidP="00A33B39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:rsidR="00053F3C" w:rsidRDefault="00053F3C" w:rsidP="00A33B39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p w:rsidR="00A33B39" w:rsidRPr="0092188B" w:rsidRDefault="00A33B39" w:rsidP="00A33B39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92188B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 w:rsidR="005C592C" w:rsidRPr="0092188B">
        <w:rPr>
          <w:rFonts w:ascii="Times New Roman" w:hAnsi="Times New Roman"/>
          <w:sz w:val="28"/>
          <w:szCs w:val="24"/>
        </w:rPr>
        <w:t>3</w:t>
      </w:r>
    </w:p>
    <w:p w:rsidR="00A33B39" w:rsidRDefault="00A33B39" w:rsidP="00A33B39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92188B">
        <w:rPr>
          <w:rFonts w:ascii="Times New Roman" w:hAnsi="Times New Roman"/>
          <w:sz w:val="28"/>
          <w:szCs w:val="24"/>
        </w:rPr>
        <w:t>к Порядку</w:t>
      </w:r>
    </w:p>
    <w:p w:rsidR="0062723C" w:rsidRPr="0092188B" w:rsidRDefault="0062723C" w:rsidP="00A33B39">
      <w:pPr>
        <w:spacing w:after="0"/>
        <w:jc w:val="right"/>
        <w:rPr>
          <w:rFonts w:ascii="Times New Roman" w:hAnsi="Times New Roman"/>
          <w:sz w:val="28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024"/>
      </w:tblGrid>
      <w:tr w:rsidR="00A33B39" w:rsidRPr="00EC7916" w:rsidTr="00941FB9">
        <w:tc>
          <w:tcPr>
            <w:tcW w:w="9560" w:type="dxa"/>
            <w:gridSpan w:val="2"/>
          </w:tcPr>
          <w:p w:rsidR="00A33B39" w:rsidRPr="00025FB7" w:rsidRDefault="00A33B39" w:rsidP="002A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  <w:p w:rsidR="00A33B39" w:rsidRPr="00025FB7" w:rsidRDefault="00A33B39" w:rsidP="002A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на получение муниципальной преференции</w:t>
            </w:r>
          </w:p>
        </w:tc>
      </w:tr>
      <w:tr w:rsidR="00A33B39" w:rsidRPr="00EC7916" w:rsidTr="00941FB9">
        <w:trPr>
          <w:trHeight w:val="267"/>
        </w:trPr>
        <w:tc>
          <w:tcPr>
            <w:tcW w:w="9560" w:type="dxa"/>
            <w:gridSpan w:val="2"/>
          </w:tcPr>
          <w:p w:rsidR="00A33B39" w:rsidRDefault="00A33B39" w:rsidP="00941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1. Организационно-правовая форма и полное наименование юридического лица (Ф.И.О. индивидуального предпринимателя, глава КФХ), претендующего на получение преференции (далее – заявитель):</w:t>
            </w:r>
            <w:r w:rsidR="00664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1FB9">
              <w:rPr>
                <w:rFonts w:ascii="Times New Roman" w:hAnsi="Times New Roman"/>
                <w:sz w:val="28"/>
                <w:szCs w:val="28"/>
              </w:rPr>
              <w:t>____</w:t>
            </w:r>
            <w:r w:rsidR="00025FB7"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941FB9" w:rsidRPr="00025FB7" w:rsidRDefault="00941FB9" w:rsidP="00664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2BD">
              <w:rPr>
                <w:rFonts w:ascii="Times New Roman" w:hAnsi="Times New Roman"/>
                <w:sz w:val="32"/>
                <w:szCs w:val="28"/>
              </w:rPr>
              <w:t>___________________________________________________________________</w:t>
            </w:r>
            <w:r w:rsidR="006642BD">
              <w:rPr>
                <w:rFonts w:ascii="Times New Roman" w:hAnsi="Times New Roman"/>
                <w:sz w:val="32"/>
                <w:szCs w:val="28"/>
              </w:rPr>
              <w:t>_________________________________________________</w:t>
            </w:r>
          </w:p>
        </w:tc>
      </w:tr>
      <w:tr w:rsidR="00A33B39" w:rsidRPr="00EC7916" w:rsidTr="00941FB9">
        <w:tc>
          <w:tcPr>
            <w:tcW w:w="9560" w:type="dxa"/>
            <w:gridSpan w:val="2"/>
          </w:tcPr>
          <w:p w:rsidR="00317D55" w:rsidRDefault="00A33B39" w:rsidP="002A1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2. Ф.И.О., должность руководителя заявителя:</w:t>
            </w:r>
          </w:p>
          <w:p w:rsidR="00A33B39" w:rsidRPr="00025FB7" w:rsidRDefault="00A33B39" w:rsidP="002A1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  <w:r w:rsidR="00941FB9">
              <w:rPr>
                <w:rFonts w:ascii="Times New Roman" w:hAnsi="Times New Roman"/>
                <w:sz w:val="28"/>
                <w:szCs w:val="28"/>
              </w:rPr>
              <w:t>_</w:t>
            </w:r>
            <w:r w:rsidRPr="00025FB7">
              <w:rPr>
                <w:rFonts w:ascii="Times New Roman" w:hAnsi="Times New Roman"/>
                <w:sz w:val="28"/>
                <w:szCs w:val="28"/>
              </w:rPr>
              <w:t>____</w:t>
            </w:r>
            <w:r w:rsidR="00317D55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A33B39" w:rsidRPr="00EC7916" w:rsidTr="0062723C">
        <w:trPr>
          <w:trHeight w:val="951"/>
        </w:trPr>
        <w:tc>
          <w:tcPr>
            <w:tcW w:w="9560" w:type="dxa"/>
            <w:gridSpan w:val="2"/>
          </w:tcPr>
          <w:p w:rsidR="00A33B39" w:rsidRPr="00025FB7" w:rsidRDefault="00A33B39" w:rsidP="002A1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3. Основной государственный регистрационный номер записи о государственной регистрации юридического лица (ОГРН) или индивидуального предпринимателя</w:t>
            </w:r>
          </w:p>
          <w:p w:rsidR="00A33B39" w:rsidRPr="00025FB7" w:rsidRDefault="00A33B39" w:rsidP="00627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(ОГРНИП):______________________________</w:t>
            </w:r>
            <w:r w:rsidR="00317D55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A33B39" w:rsidRPr="00EC7916" w:rsidTr="0062723C">
        <w:tc>
          <w:tcPr>
            <w:tcW w:w="9560" w:type="dxa"/>
            <w:gridSpan w:val="2"/>
          </w:tcPr>
          <w:p w:rsidR="00A33B39" w:rsidRDefault="00A33B39" w:rsidP="002A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4. Идентификационный номер налогоплательщика (ИНН):</w:t>
            </w:r>
            <w:r w:rsidR="0062723C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62723C" w:rsidRPr="00025FB7" w:rsidRDefault="0062723C" w:rsidP="002A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A33B39" w:rsidRPr="00EC7916" w:rsidTr="0062723C">
        <w:trPr>
          <w:trHeight w:val="715"/>
        </w:trPr>
        <w:tc>
          <w:tcPr>
            <w:tcW w:w="9560" w:type="dxa"/>
            <w:gridSpan w:val="2"/>
          </w:tcPr>
          <w:p w:rsidR="00A33B39" w:rsidRPr="00025FB7" w:rsidRDefault="00A33B39" w:rsidP="002A1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5. Код Общероссийского классификатора видов экономической деятельности</w:t>
            </w:r>
          </w:p>
          <w:p w:rsidR="00A33B39" w:rsidRPr="00025FB7" w:rsidRDefault="00A33B39" w:rsidP="002A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(ОКВЭД), к которому относится деятельность заявителя:</w:t>
            </w:r>
            <w:r w:rsidR="00A93B1B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="00A93B1B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</w:t>
            </w:r>
          </w:p>
        </w:tc>
      </w:tr>
      <w:tr w:rsidR="00A33B39" w:rsidRPr="00EC7916" w:rsidTr="0062723C">
        <w:trPr>
          <w:trHeight w:val="799"/>
        </w:trPr>
        <w:tc>
          <w:tcPr>
            <w:tcW w:w="9560" w:type="dxa"/>
            <w:gridSpan w:val="2"/>
          </w:tcPr>
          <w:p w:rsidR="00317D55" w:rsidRDefault="00A33B39" w:rsidP="00941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6. Адрес (место нахождения) юридического лица (индивидуального предпринимателя,</w:t>
            </w:r>
            <w:r w:rsidR="00941F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5FB7">
              <w:rPr>
                <w:rFonts w:ascii="Times New Roman" w:hAnsi="Times New Roman"/>
                <w:sz w:val="28"/>
                <w:szCs w:val="28"/>
              </w:rPr>
              <w:t>глава КФХ):</w:t>
            </w:r>
            <w:r w:rsidR="006272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1FB9">
              <w:rPr>
                <w:rFonts w:ascii="Times New Roman" w:hAnsi="Times New Roman"/>
                <w:sz w:val="28"/>
                <w:szCs w:val="28"/>
              </w:rPr>
              <w:t>___</w:t>
            </w:r>
            <w:r w:rsidR="0062723C">
              <w:rPr>
                <w:rFonts w:ascii="Times New Roman" w:hAnsi="Times New Roman"/>
                <w:sz w:val="28"/>
                <w:szCs w:val="28"/>
              </w:rPr>
              <w:t>_____</w:t>
            </w:r>
            <w:r w:rsidR="00941FB9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62723C"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025FB7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317D55" w:rsidRPr="00025FB7" w:rsidRDefault="0062723C" w:rsidP="00317D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62723C" w:rsidRPr="00EC7916" w:rsidTr="0062723C">
        <w:trPr>
          <w:trHeight w:val="205"/>
        </w:trPr>
        <w:tc>
          <w:tcPr>
            <w:tcW w:w="9560" w:type="dxa"/>
            <w:gridSpan w:val="2"/>
          </w:tcPr>
          <w:p w:rsidR="0062723C" w:rsidRPr="00025FB7" w:rsidRDefault="0062723C" w:rsidP="002A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7. Почтовый адрес заявителя: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_________________________________________</w:t>
            </w:r>
          </w:p>
        </w:tc>
      </w:tr>
      <w:tr w:rsidR="00A33B39" w:rsidRPr="00A32A6D" w:rsidTr="0062723C">
        <w:trPr>
          <w:trHeight w:val="1257"/>
        </w:trPr>
        <w:tc>
          <w:tcPr>
            <w:tcW w:w="9560" w:type="dxa"/>
            <w:gridSpan w:val="2"/>
          </w:tcPr>
          <w:p w:rsidR="00A33B39" w:rsidRDefault="00A33B39" w:rsidP="00A33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8. Адресные ориентиры места размещения НТО, на предоставление муниципальной преференции в отношении которого претендует заявитель (согласно утвержденной Схеме размещения нестационарных торговых объектов на территории Тарногского муниципального округа:__________________</w:t>
            </w:r>
            <w:r w:rsidR="0062723C"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025FB7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  <w:p w:rsidR="00317D55" w:rsidRPr="00025FB7" w:rsidRDefault="0062723C" w:rsidP="00A33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Контактное лицо:__________________________________________________</w:t>
            </w:r>
          </w:p>
        </w:tc>
      </w:tr>
      <w:tr w:rsidR="00A33B39" w:rsidRPr="00EC7916" w:rsidTr="0062723C">
        <w:trPr>
          <w:trHeight w:val="283"/>
        </w:trPr>
        <w:tc>
          <w:tcPr>
            <w:tcW w:w="9560" w:type="dxa"/>
            <w:gridSpan w:val="2"/>
          </w:tcPr>
          <w:p w:rsidR="00A33B39" w:rsidRPr="00025FB7" w:rsidRDefault="00A33B39" w:rsidP="002A1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10. Контактные телефоны:</w:t>
            </w:r>
          </w:p>
        </w:tc>
      </w:tr>
      <w:tr w:rsidR="0062723C" w:rsidRPr="00EC7916" w:rsidTr="0062723C">
        <w:tc>
          <w:tcPr>
            <w:tcW w:w="4536" w:type="dxa"/>
          </w:tcPr>
          <w:p w:rsidR="0062723C" w:rsidRPr="00025FB7" w:rsidRDefault="0062723C" w:rsidP="002A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рабочий: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</w:t>
            </w:r>
          </w:p>
        </w:tc>
        <w:tc>
          <w:tcPr>
            <w:tcW w:w="5024" w:type="dxa"/>
          </w:tcPr>
          <w:p w:rsidR="0062723C" w:rsidRPr="00025FB7" w:rsidRDefault="0062723C" w:rsidP="002A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мобильный: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</w:t>
            </w:r>
          </w:p>
        </w:tc>
      </w:tr>
      <w:tr w:rsidR="0062723C" w:rsidRPr="00EC7916" w:rsidTr="0062723C">
        <w:trPr>
          <w:trHeight w:val="244"/>
        </w:trPr>
        <w:tc>
          <w:tcPr>
            <w:tcW w:w="9560" w:type="dxa"/>
            <w:gridSpan w:val="2"/>
          </w:tcPr>
          <w:p w:rsidR="0062723C" w:rsidRPr="00025FB7" w:rsidRDefault="0062723C" w:rsidP="002A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e-mail: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_____________________________________________________________</w:t>
            </w:r>
          </w:p>
        </w:tc>
      </w:tr>
      <w:tr w:rsidR="00A33B39" w:rsidRPr="00EC7916" w:rsidTr="0062723C">
        <w:tc>
          <w:tcPr>
            <w:tcW w:w="9560" w:type="dxa"/>
            <w:gridSpan w:val="2"/>
          </w:tcPr>
          <w:p w:rsidR="00A33B39" w:rsidRPr="00025FB7" w:rsidRDefault="00A33B39" w:rsidP="00A33B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 xml:space="preserve">Организация (индивидуальный предприниматель, Глава КФХ подтверждает, что соответствует требованиям Порядка предоставления </w:t>
            </w:r>
            <w:r w:rsidRPr="00025FB7">
              <w:rPr>
                <w:rFonts w:ascii="Times New Roman" w:hAnsi="Times New Roman"/>
                <w:sz w:val="28"/>
                <w:szCs w:val="28"/>
              </w:rPr>
              <w:lastRenderedPageBreak/>
              <w:t>сельскохозяйственным товаропроизводителям муниципальной преференции путем предоставления мест для размещения нестационарных торговых объектов без проведения аукционов на льготных условиях на территории Тарногского муниципального округа и настоящим гарантирует, что вся информация, представленная в составе заявления, достоверна.</w:t>
            </w:r>
          </w:p>
        </w:tc>
      </w:tr>
      <w:tr w:rsidR="00DD100D" w:rsidRPr="00EC7916" w:rsidTr="001B7687">
        <w:tc>
          <w:tcPr>
            <w:tcW w:w="9560" w:type="dxa"/>
            <w:gridSpan w:val="2"/>
          </w:tcPr>
          <w:p w:rsidR="00DD100D" w:rsidRDefault="00DD100D" w:rsidP="002A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юридического лица </w:t>
            </w:r>
          </w:p>
          <w:p w:rsidR="00DD100D" w:rsidRPr="00025FB7" w:rsidRDefault="00DD100D" w:rsidP="002A10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(индивидуальный предприниматель)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_________   _______________________</w:t>
            </w:r>
          </w:p>
        </w:tc>
      </w:tr>
      <w:tr w:rsidR="0062723C" w:rsidRPr="00EC7916" w:rsidTr="007F5B13">
        <w:tc>
          <w:tcPr>
            <w:tcW w:w="9560" w:type="dxa"/>
            <w:gridSpan w:val="2"/>
          </w:tcPr>
          <w:p w:rsidR="0062723C" w:rsidRPr="00025FB7" w:rsidRDefault="0062723C" w:rsidP="006272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_________   _______________________</w:t>
            </w:r>
          </w:p>
        </w:tc>
      </w:tr>
      <w:tr w:rsidR="00A33B39" w:rsidRPr="00C03AA6" w:rsidTr="0062723C">
        <w:tc>
          <w:tcPr>
            <w:tcW w:w="9560" w:type="dxa"/>
            <w:gridSpan w:val="2"/>
          </w:tcPr>
          <w:p w:rsidR="0062723C" w:rsidRDefault="0062723C" w:rsidP="002A1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3B39" w:rsidRDefault="00A33B39" w:rsidP="002A1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5FB7">
              <w:rPr>
                <w:rFonts w:ascii="Times New Roman" w:hAnsi="Times New Roman"/>
                <w:sz w:val="28"/>
                <w:szCs w:val="28"/>
              </w:rPr>
              <w:t>М.П.</w:t>
            </w:r>
          </w:p>
          <w:p w:rsidR="0062723C" w:rsidRDefault="0062723C" w:rsidP="002A1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723C" w:rsidRPr="00025FB7" w:rsidRDefault="0062723C" w:rsidP="002A1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3B39" w:rsidRDefault="0062723C" w:rsidP="00451F7C">
      <w:p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«______»____________ 20___г.</w:t>
      </w:r>
    </w:p>
    <w:p w:rsidR="0092188B" w:rsidRDefault="0092188B" w:rsidP="0092188B">
      <w:pPr>
        <w:pStyle w:val="ab"/>
        <w:rPr>
          <w:rFonts w:ascii="Times New Roman" w:hAnsi="Times New Roman"/>
          <w:sz w:val="24"/>
          <w:szCs w:val="24"/>
        </w:rPr>
      </w:pPr>
    </w:p>
    <w:sectPr w:rsidR="0092188B" w:rsidSect="00A04C8C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FC6" w:rsidRDefault="00DE0FC6" w:rsidP="00AB0E8F">
      <w:pPr>
        <w:spacing w:after="0" w:line="240" w:lineRule="auto"/>
      </w:pPr>
      <w:r>
        <w:separator/>
      </w:r>
    </w:p>
  </w:endnote>
  <w:endnote w:type="continuationSeparator" w:id="0">
    <w:p w:rsidR="00DE0FC6" w:rsidRDefault="00DE0FC6" w:rsidP="00AB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FC6" w:rsidRDefault="00DE0FC6" w:rsidP="00AB0E8F">
      <w:pPr>
        <w:spacing w:after="0" w:line="240" w:lineRule="auto"/>
      </w:pPr>
      <w:r>
        <w:separator/>
      </w:r>
    </w:p>
  </w:footnote>
  <w:footnote w:type="continuationSeparator" w:id="0">
    <w:p w:rsidR="00DE0FC6" w:rsidRDefault="00DE0FC6" w:rsidP="00AB0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3C4E"/>
    <w:multiLevelType w:val="hybridMultilevel"/>
    <w:tmpl w:val="678CFF74"/>
    <w:lvl w:ilvl="0" w:tplc="C074B398">
      <w:start w:val="1"/>
      <w:numFmt w:val="decimal"/>
      <w:lvlText w:val="%1."/>
      <w:lvlJc w:val="left"/>
      <w:pPr>
        <w:ind w:left="354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672F7CE">
      <w:numFmt w:val="bullet"/>
      <w:lvlText w:val="•"/>
      <w:lvlJc w:val="left"/>
      <w:pPr>
        <w:ind w:left="1314" w:hanging="211"/>
      </w:pPr>
      <w:rPr>
        <w:rFonts w:hint="default"/>
        <w:lang w:val="ru-RU" w:eastAsia="en-US" w:bidi="ar-SA"/>
      </w:rPr>
    </w:lvl>
    <w:lvl w:ilvl="2" w:tplc="5720D346">
      <w:numFmt w:val="bullet"/>
      <w:lvlText w:val="•"/>
      <w:lvlJc w:val="left"/>
      <w:pPr>
        <w:ind w:left="2269" w:hanging="211"/>
      </w:pPr>
      <w:rPr>
        <w:rFonts w:hint="default"/>
        <w:lang w:val="ru-RU" w:eastAsia="en-US" w:bidi="ar-SA"/>
      </w:rPr>
    </w:lvl>
    <w:lvl w:ilvl="3" w:tplc="9EAE09E0">
      <w:numFmt w:val="bullet"/>
      <w:lvlText w:val="•"/>
      <w:lvlJc w:val="left"/>
      <w:pPr>
        <w:ind w:left="3223" w:hanging="211"/>
      </w:pPr>
      <w:rPr>
        <w:rFonts w:hint="default"/>
        <w:lang w:val="ru-RU" w:eastAsia="en-US" w:bidi="ar-SA"/>
      </w:rPr>
    </w:lvl>
    <w:lvl w:ilvl="4" w:tplc="26D2CB98">
      <w:numFmt w:val="bullet"/>
      <w:lvlText w:val="•"/>
      <w:lvlJc w:val="left"/>
      <w:pPr>
        <w:ind w:left="4178" w:hanging="211"/>
      </w:pPr>
      <w:rPr>
        <w:rFonts w:hint="default"/>
        <w:lang w:val="ru-RU" w:eastAsia="en-US" w:bidi="ar-SA"/>
      </w:rPr>
    </w:lvl>
    <w:lvl w:ilvl="5" w:tplc="1488274C">
      <w:numFmt w:val="bullet"/>
      <w:lvlText w:val="•"/>
      <w:lvlJc w:val="left"/>
      <w:pPr>
        <w:ind w:left="5133" w:hanging="211"/>
      </w:pPr>
      <w:rPr>
        <w:rFonts w:hint="default"/>
        <w:lang w:val="ru-RU" w:eastAsia="en-US" w:bidi="ar-SA"/>
      </w:rPr>
    </w:lvl>
    <w:lvl w:ilvl="6" w:tplc="039A8C94">
      <w:numFmt w:val="bullet"/>
      <w:lvlText w:val="•"/>
      <w:lvlJc w:val="left"/>
      <w:pPr>
        <w:ind w:left="6087" w:hanging="211"/>
      </w:pPr>
      <w:rPr>
        <w:rFonts w:hint="default"/>
        <w:lang w:val="ru-RU" w:eastAsia="en-US" w:bidi="ar-SA"/>
      </w:rPr>
    </w:lvl>
    <w:lvl w:ilvl="7" w:tplc="9F785200">
      <w:numFmt w:val="bullet"/>
      <w:lvlText w:val="•"/>
      <w:lvlJc w:val="left"/>
      <w:pPr>
        <w:ind w:left="7042" w:hanging="211"/>
      </w:pPr>
      <w:rPr>
        <w:rFonts w:hint="default"/>
        <w:lang w:val="ru-RU" w:eastAsia="en-US" w:bidi="ar-SA"/>
      </w:rPr>
    </w:lvl>
    <w:lvl w:ilvl="8" w:tplc="5E00C0DC">
      <w:numFmt w:val="bullet"/>
      <w:lvlText w:val="•"/>
      <w:lvlJc w:val="left"/>
      <w:pPr>
        <w:ind w:left="7996" w:hanging="211"/>
      </w:pPr>
      <w:rPr>
        <w:rFonts w:hint="default"/>
        <w:lang w:val="ru-RU" w:eastAsia="en-US" w:bidi="ar-SA"/>
      </w:rPr>
    </w:lvl>
  </w:abstractNum>
  <w:abstractNum w:abstractNumId="1">
    <w:nsid w:val="22B4130C"/>
    <w:multiLevelType w:val="hybridMultilevel"/>
    <w:tmpl w:val="CFCA0D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71E38"/>
    <w:multiLevelType w:val="hybridMultilevel"/>
    <w:tmpl w:val="AC4451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B0D7CCB"/>
    <w:multiLevelType w:val="hybridMultilevel"/>
    <w:tmpl w:val="9EEAE496"/>
    <w:lvl w:ilvl="0" w:tplc="F85C9B26">
      <w:start w:val="1"/>
      <w:numFmt w:val="decimal"/>
      <w:lvlText w:val="%1.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5A06E6">
      <w:numFmt w:val="bullet"/>
      <w:lvlText w:val="-"/>
      <w:lvlJc w:val="left"/>
      <w:pPr>
        <w:ind w:left="14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31CA15A">
      <w:numFmt w:val="bullet"/>
      <w:lvlText w:val="•"/>
      <w:lvlJc w:val="left"/>
      <w:pPr>
        <w:ind w:left="2096" w:hanging="216"/>
      </w:pPr>
      <w:rPr>
        <w:rFonts w:hint="default"/>
        <w:lang w:val="ru-RU" w:eastAsia="en-US" w:bidi="ar-SA"/>
      </w:rPr>
    </w:lvl>
    <w:lvl w:ilvl="3" w:tplc="9B522FB8">
      <w:numFmt w:val="bullet"/>
      <w:lvlText w:val="•"/>
      <w:lvlJc w:val="left"/>
      <w:pPr>
        <w:ind w:left="3074" w:hanging="216"/>
      </w:pPr>
      <w:rPr>
        <w:rFonts w:hint="default"/>
        <w:lang w:val="ru-RU" w:eastAsia="en-US" w:bidi="ar-SA"/>
      </w:rPr>
    </w:lvl>
    <w:lvl w:ilvl="4" w:tplc="2D5805B6">
      <w:numFmt w:val="bullet"/>
      <w:lvlText w:val="•"/>
      <w:lvlJc w:val="left"/>
      <w:pPr>
        <w:ind w:left="4052" w:hanging="216"/>
      </w:pPr>
      <w:rPr>
        <w:rFonts w:hint="default"/>
        <w:lang w:val="ru-RU" w:eastAsia="en-US" w:bidi="ar-SA"/>
      </w:rPr>
    </w:lvl>
    <w:lvl w:ilvl="5" w:tplc="57140EFE">
      <w:numFmt w:val="bullet"/>
      <w:lvlText w:val="•"/>
      <w:lvlJc w:val="left"/>
      <w:pPr>
        <w:ind w:left="5031" w:hanging="216"/>
      </w:pPr>
      <w:rPr>
        <w:rFonts w:hint="default"/>
        <w:lang w:val="ru-RU" w:eastAsia="en-US" w:bidi="ar-SA"/>
      </w:rPr>
    </w:lvl>
    <w:lvl w:ilvl="6" w:tplc="A8EE375A">
      <w:numFmt w:val="bullet"/>
      <w:lvlText w:val="•"/>
      <w:lvlJc w:val="left"/>
      <w:pPr>
        <w:ind w:left="6009" w:hanging="216"/>
      </w:pPr>
      <w:rPr>
        <w:rFonts w:hint="default"/>
        <w:lang w:val="ru-RU" w:eastAsia="en-US" w:bidi="ar-SA"/>
      </w:rPr>
    </w:lvl>
    <w:lvl w:ilvl="7" w:tplc="08E21AF8">
      <w:numFmt w:val="bullet"/>
      <w:lvlText w:val="•"/>
      <w:lvlJc w:val="left"/>
      <w:pPr>
        <w:ind w:left="6987" w:hanging="216"/>
      </w:pPr>
      <w:rPr>
        <w:rFonts w:hint="default"/>
        <w:lang w:val="ru-RU" w:eastAsia="en-US" w:bidi="ar-SA"/>
      </w:rPr>
    </w:lvl>
    <w:lvl w:ilvl="8" w:tplc="05503D30">
      <w:numFmt w:val="bullet"/>
      <w:lvlText w:val="•"/>
      <w:lvlJc w:val="left"/>
      <w:pPr>
        <w:ind w:left="7965" w:hanging="216"/>
      </w:pPr>
      <w:rPr>
        <w:rFonts w:hint="default"/>
        <w:lang w:val="ru-RU" w:eastAsia="en-US" w:bidi="ar-SA"/>
      </w:rPr>
    </w:lvl>
  </w:abstractNum>
  <w:abstractNum w:abstractNumId="4">
    <w:nsid w:val="5B0C35D9"/>
    <w:multiLevelType w:val="hybridMultilevel"/>
    <w:tmpl w:val="D2A20E84"/>
    <w:lvl w:ilvl="0" w:tplc="206AD2E4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F447FA">
      <w:numFmt w:val="bullet"/>
      <w:lvlText w:val="•"/>
      <w:lvlJc w:val="left"/>
      <w:pPr>
        <w:ind w:left="1116" w:hanging="164"/>
      </w:pPr>
      <w:rPr>
        <w:rFonts w:hint="default"/>
        <w:lang w:val="ru-RU" w:eastAsia="en-US" w:bidi="ar-SA"/>
      </w:rPr>
    </w:lvl>
    <w:lvl w:ilvl="2" w:tplc="B3683AC2">
      <w:numFmt w:val="bullet"/>
      <w:lvlText w:val="•"/>
      <w:lvlJc w:val="left"/>
      <w:pPr>
        <w:ind w:left="2093" w:hanging="164"/>
      </w:pPr>
      <w:rPr>
        <w:rFonts w:hint="default"/>
        <w:lang w:val="ru-RU" w:eastAsia="en-US" w:bidi="ar-SA"/>
      </w:rPr>
    </w:lvl>
    <w:lvl w:ilvl="3" w:tplc="716CA372">
      <w:numFmt w:val="bullet"/>
      <w:lvlText w:val="•"/>
      <w:lvlJc w:val="left"/>
      <w:pPr>
        <w:ind w:left="3069" w:hanging="164"/>
      </w:pPr>
      <w:rPr>
        <w:rFonts w:hint="default"/>
        <w:lang w:val="ru-RU" w:eastAsia="en-US" w:bidi="ar-SA"/>
      </w:rPr>
    </w:lvl>
    <w:lvl w:ilvl="4" w:tplc="DE6676CE">
      <w:numFmt w:val="bullet"/>
      <w:lvlText w:val="•"/>
      <w:lvlJc w:val="left"/>
      <w:pPr>
        <w:ind w:left="4046" w:hanging="164"/>
      </w:pPr>
      <w:rPr>
        <w:rFonts w:hint="default"/>
        <w:lang w:val="ru-RU" w:eastAsia="en-US" w:bidi="ar-SA"/>
      </w:rPr>
    </w:lvl>
    <w:lvl w:ilvl="5" w:tplc="2098F074">
      <w:numFmt w:val="bullet"/>
      <w:lvlText w:val="•"/>
      <w:lvlJc w:val="left"/>
      <w:pPr>
        <w:ind w:left="5023" w:hanging="164"/>
      </w:pPr>
      <w:rPr>
        <w:rFonts w:hint="default"/>
        <w:lang w:val="ru-RU" w:eastAsia="en-US" w:bidi="ar-SA"/>
      </w:rPr>
    </w:lvl>
    <w:lvl w:ilvl="6" w:tplc="16F61D0A">
      <w:numFmt w:val="bullet"/>
      <w:lvlText w:val="•"/>
      <w:lvlJc w:val="left"/>
      <w:pPr>
        <w:ind w:left="5999" w:hanging="164"/>
      </w:pPr>
      <w:rPr>
        <w:rFonts w:hint="default"/>
        <w:lang w:val="ru-RU" w:eastAsia="en-US" w:bidi="ar-SA"/>
      </w:rPr>
    </w:lvl>
    <w:lvl w:ilvl="7" w:tplc="8974A8A4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8" w:tplc="3AF8A518">
      <w:numFmt w:val="bullet"/>
      <w:lvlText w:val="•"/>
      <w:lvlJc w:val="left"/>
      <w:pPr>
        <w:ind w:left="7952" w:hanging="164"/>
      </w:pPr>
      <w:rPr>
        <w:rFonts w:hint="default"/>
        <w:lang w:val="ru-RU" w:eastAsia="en-US" w:bidi="ar-SA"/>
      </w:rPr>
    </w:lvl>
  </w:abstractNum>
  <w:abstractNum w:abstractNumId="5">
    <w:nsid w:val="68B42185"/>
    <w:multiLevelType w:val="hybridMultilevel"/>
    <w:tmpl w:val="01686328"/>
    <w:lvl w:ilvl="0" w:tplc="5C0820E2">
      <w:start w:val="1"/>
      <w:numFmt w:val="decimal"/>
      <w:lvlText w:val="%1."/>
      <w:lvlJc w:val="left"/>
      <w:pPr>
        <w:ind w:left="4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34" w:hanging="360"/>
      </w:pPr>
    </w:lvl>
    <w:lvl w:ilvl="2" w:tplc="0419001B" w:tentative="1">
      <w:start w:val="1"/>
      <w:numFmt w:val="lowerRoman"/>
      <w:lvlText w:val="%3."/>
      <w:lvlJc w:val="right"/>
      <w:pPr>
        <w:ind w:left="5454" w:hanging="180"/>
      </w:pPr>
    </w:lvl>
    <w:lvl w:ilvl="3" w:tplc="0419000F" w:tentative="1">
      <w:start w:val="1"/>
      <w:numFmt w:val="decimal"/>
      <w:lvlText w:val="%4."/>
      <w:lvlJc w:val="left"/>
      <w:pPr>
        <w:ind w:left="6174" w:hanging="360"/>
      </w:pPr>
    </w:lvl>
    <w:lvl w:ilvl="4" w:tplc="04190019" w:tentative="1">
      <w:start w:val="1"/>
      <w:numFmt w:val="lowerLetter"/>
      <w:lvlText w:val="%5."/>
      <w:lvlJc w:val="left"/>
      <w:pPr>
        <w:ind w:left="6894" w:hanging="360"/>
      </w:pPr>
    </w:lvl>
    <w:lvl w:ilvl="5" w:tplc="0419001B" w:tentative="1">
      <w:start w:val="1"/>
      <w:numFmt w:val="lowerRoman"/>
      <w:lvlText w:val="%6."/>
      <w:lvlJc w:val="right"/>
      <w:pPr>
        <w:ind w:left="7614" w:hanging="180"/>
      </w:pPr>
    </w:lvl>
    <w:lvl w:ilvl="6" w:tplc="0419000F" w:tentative="1">
      <w:start w:val="1"/>
      <w:numFmt w:val="decimal"/>
      <w:lvlText w:val="%7."/>
      <w:lvlJc w:val="left"/>
      <w:pPr>
        <w:ind w:left="8334" w:hanging="360"/>
      </w:pPr>
    </w:lvl>
    <w:lvl w:ilvl="7" w:tplc="04190019" w:tentative="1">
      <w:start w:val="1"/>
      <w:numFmt w:val="lowerLetter"/>
      <w:lvlText w:val="%8."/>
      <w:lvlJc w:val="left"/>
      <w:pPr>
        <w:ind w:left="9054" w:hanging="360"/>
      </w:pPr>
    </w:lvl>
    <w:lvl w:ilvl="8" w:tplc="0419001B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6">
    <w:nsid w:val="76CB128F"/>
    <w:multiLevelType w:val="multilevel"/>
    <w:tmpl w:val="A80A0CC4"/>
    <w:lvl w:ilvl="0">
      <w:start w:val="1"/>
      <w:numFmt w:val="decimal"/>
      <w:lvlText w:val="%1."/>
      <w:lvlJc w:val="left"/>
      <w:pPr>
        <w:ind w:left="143" w:hanging="51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7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DF"/>
    <w:rsid w:val="000151AE"/>
    <w:rsid w:val="00021A6E"/>
    <w:rsid w:val="00025FB7"/>
    <w:rsid w:val="00050288"/>
    <w:rsid w:val="000533AE"/>
    <w:rsid w:val="00053F3C"/>
    <w:rsid w:val="00056207"/>
    <w:rsid w:val="0009486F"/>
    <w:rsid w:val="000B063D"/>
    <w:rsid w:val="000B2A26"/>
    <w:rsid w:val="000B5167"/>
    <w:rsid w:val="000C471F"/>
    <w:rsid w:val="000E3D6A"/>
    <w:rsid w:val="001036E7"/>
    <w:rsid w:val="00127A30"/>
    <w:rsid w:val="0018521D"/>
    <w:rsid w:val="001D6D7C"/>
    <w:rsid w:val="001E361A"/>
    <w:rsid w:val="001F358B"/>
    <w:rsid w:val="00217FAB"/>
    <w:rsid w:val="00224815"/>
    <w:rsid w:val="00255E8C"/>
    <w:rsid w:val="00266C0E"/>
    <w:rsid w:val="002C52F0"/>
    <w:rsid w:val="002D0264"/>
    <w:rsid w:val="002D36C1"/>
    <w:rsid w:val="002E014D"/>
    <w:rsid w:val="002E2773"/>
    <w:rsid w:val="002F3394"/>
    <w:rsid w:val="00304071"/>
    <w:rsid w:val="00317D55"/>
    <w:rsid w:val="00364916"/>
    <w:rsid w:val="00390CB9"/>
    <w:rsid w:val="003965A0"/>
    <w:rsid w:val="003E5399"/>
    <w:rsid w:val="00451F7C"/>
    <w:rsid w:val="00471180"/>
    <w:rsid w:val="00482AE2"/>
    <w:rsid w:val="00485B7F"/>
    <w:rsid w:val="004D772D"/>
    <w:rsid w:val="004E40D8"/>
    <w:rsid w:val="00510AE6"/>
    <w:rsid w:val="00542F13"/>
    <w:rsid w:val="005C592C"/>
    <w:rsid w:val="0062723C"/>
    <w:rsid w:val="006642BD"/>
    <w:rsid w:val="006750BE"/>
    <w:rsid w:val="006A1041"/>
    <w:rsid w:val="006F0148"/>
    <w:rsid w:val="006F4D22"/>
    <w:rsid w:val="0070327F"/>
    <w:rsid w:val="0078313D"/>
    <w:rsid w:val="007A556B"/>
    <w:rsid w:val="007E2BD1"/>
    <w:rsid w:val="008068AE"/>
    <w:rsid w:val="00812A39"/>
    <w:rsid w:val="008345BE"/>
    <w:rsid w:val="0084140A"/>
    <w:rsid w:val="00843360"/>
    <w:rsid w:val="0086123F"/>
    <w:rsid w:val="0087629A"/>
    <w:rsid w:val="00887B32"/>
    <w:rsid w:val="0089275E"/>
    <w:rsid w:val="008E2DC7"/>
    <w:rsid w:val="00903C18"/>
    <w:rsid w:val="009055D7"/>
    <w:rsid w:val="0092188B"/>
    <w:rsid w:val="00941FB9"/>
    <w:rsid w:val="00946568"/>
    <w:rsid w:val="00970410"/>
    <w:rsid w:val="00994F91"/>
    <w:rsid w:val="009B60C3"/>
    <w:rsid w:val="009D1D21"/>
    <w:rsid w:val="009D5A01"/>
    <w:rsid w:val="00A04C8C"/>
    <w:rsid w:val="00A111A3"/>
    <w:rsid w:val="00A22F77"/>
    <w:rsid w:val="00A33B39"/>
    <w:rsid w:val="00A34B7F"/>
    <w:rsid w:val="00A41EBD"/>
    <w:rsid w:val="00A553B4"/>
    <w:rsid w:val="00A93B1B"/>
    <w:rsid w:val="00AB0E8F"/>
    <w:rsid w:val="00AD2217"/>
    <w:rsid w:val="00AE5CDF"/>
    <w:rsid w:val="00B671D5"/>
    <w:rsid w:val="00B718DB"/>
    <w:rsid w:val="00BA0A67"/>
    <w:rsid w:val="00BA6C77"/>
    <w:rsid w:val="00BB5436"/>
    <w:rsid w:val="00BC0860"/>
    <w:rsid w:val="00BD5FBC"/>
    <w:rsid w:val="00C1015F"/>
    <w:rsid w:val="00C47D4E"/>
    <w:rsid w:val="00C50EC8"/>
    <w:rsid w:val="00C655A5"/>
    <w:rsid w:val="00C74902"/>
    <w:rsid w:val="00CA1A7C"/>
    <w:rsid w:val="00CB7296"/>
    <w:rsid w:val="00CC54F2"/>
    <w:rsid w:val="00CE4AFF"/>
    <w:rsid w:val="00CF0A76"/>
    <w:rsid w:val="00D04373"/>
    <w:rsid w:val="00D34848"/>
    <w:rsid w:val="00DD0C07"/>
    <w:rsid w:val="00DD100D"/>
    <w:rsid w:val="00DE0FC6"/>
    <w:rsid w:val="00DF5EA4"/>
    <w:rsid w:val="00E11668"/>
    <w:rsid w:val="00E242AF"/>
    <w:rsid w:val="00E279B5"/>
    <w:rsid w:val="00E32AB1"/>
    <w:rsid w:val="00E512BB"/>
    <w:rsid w:val="00E738CF"/>
    <w:rsid w:val="00EE6985"/>
    <w:rsid w:val="00F26ABC"/>
    <w:rsid w:val="00F72C68"/>
    <w:rsid w:val="00F9372B"/>
    <w:rsid w:val="00FC185F"/>
    <w:rsid w:val="00F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34A1A-098E-4FA2-BF5A-8BE68ACC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C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E8F"/>
  </w:style>
  <w:style w:type="paragraph" w:styleId="a6">
    <w:name w:val="footer"/>
    <w:basedOn w:val="a"/>
    <w:link w:val="a7"/>
    <w:uiPriority w:val="99"/>
    <w:unhideWhenUsed/>
    <w:rsid w:val="00AB0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E8F"/>
  </w:style>
  <w:style w:type="paragraph" w:styleId="a8">
    <w:name w:val="Balloon Text"/>
    <w:basedOn w:val="a"/>
    <w:link w:val="a9"/>
    <w:uiPriority w:val="99"/>
    <w:semiHidden/>
    <w:unhideWhenUsed/>
    <w:rsid w:val="00946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656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B718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90CB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390C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390CB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ody Text"/>
    <w:basedOn w:val="a"/>
    <w:link w:val="ad"/>
    <w:rsid w:val="00390C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90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390CB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390CB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90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Normal (Web)"/>
    <w:basedOn w:val="a"/>
    <w:link w:val="af0"/>
    <w:rsid w:val="00451F7C"/>
    <w:pPr>
      <w:widowControl w:val="0"/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0">
    <w:name w:val="Обычный (веб) Знак"/>
    <w:basedOn w:val="a0"/>
    <w:link w:val="af"/>
    <w:rsid w:val="00451F7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451F7C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1036E7"/>
    <w:rPr>
      <w:b/>
      <w:bCs/>
    </w:rPr>
  </w:style>
  <w:style w:type="paragraph" w:customStyle="1" w:styleId="formattext">
    <w:name w:val="formattext"/>
    <w:basedOn w:val="a"/>
    <w:rsid w:val="004D772D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Page">
    <w:name w:val="ConsPlusTitlePage"/>
    <w:rsid w:val="004D772D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35&amp;date=24.07.2025&#1054;&#1073;&#1086;&#1089;&#1085;&#1086;&#1074;&#1072;&#1093;&#1075;&#1086;&#1089;&#1091;&#1076;&#1072;&#1088;&#1089;&#1090;&#1074;&#1077;&#1085;&#1085;&#1086;&#1075;&#1086;&#1088;&#1077;&#1075;&#1091;&#1083;&#1080;&#1088;&#1086;&#1074;&#1072;&#1085;&#1080;&#1103;&#1090;&#1086;&#1088;&#1075;&#1086;&#1074;&#1086;&#1081;&#1076;&#1077;&#1103;&#1090;&#1077;&#1083;&#1100;&#1085;&#1086;&#1089;&#1090;&#1080;&#1074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01.03.2025)%20%7b&#1050;&#1086;&#1085;&#1089;&#1091;&#1083;&#1100;&#1090;&#1072;&#1085;&#1090;&#1055;&#1083;&#1102;&#1089;%7d" TargetMode="External"/><Relationship Id="rId13" Type="http://schemas.openxmlformats.org/officeDocument/2006/relationships/hyperlink" Target="https://login.consultant.ru/link/?req=doc&amp;base=LAW&amp;n=505966&amp;date=24.07.2025&#1054;&#1088;&#1072;&#1079;&#1074;&#1080;&#1090;&#1080;&#1080;&#1084;&#1072;&#1083;&#1086;&#1075;&#1086;&#1080;&#1089;&#1088;&#1077;&#1076;&#1085;&#1077;&#1075;&#1086;&#1087;&#1088;&#1077;&#1076;&#1087;&#1088;&#1080;&#1085;&#1080;&#1084;&#1072;&#1090;&#1077;&#1083;&#1100;&#1089;&#1090;&#1074;&#1072;&#1074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11.06.2025)%20%7b&#1050;&#1086;&#1085;&#1089;&#1091;&#1083;&#1100;&#1090;&#1072;&#1085;&#1090;&#1055;&#1083;&#1102;&#1089;%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05966&amp;date=24.07.2025&#1054;&#1088;&#1072;&#1079;&#1074;&#1080;&#1090;&#1080;&#1080;&#1084;&#1072;&#1083;&#1086;&#1075;&#1086;&#1080;&#1089;&#1088;&#1077;&#1076;&#1085;&#1077;&#1075;&#1086;&#1087;&#1088;&#1077;&#1076;&#1087;&#1088;&#1080;&#1085;&#1080;&#1084;&#1072;&#1090;&#1077;&#1083;&#1100;&#1089;&#1090;&#1074;&#1072;&#1074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11.06.2025)%20%7b&#1050;&#1086;&#1085;&#1089;&#1091;&#1083;&#1100;&#1090;&#1072;&#1085;&#1090;&#1055;&#1083;&#1102;&#1089;%7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9434&amp;date=24.07.2025&#1054;&#1088;&#1072;&#1079;&#1074;&#1080;&#1090;&#1080;&#1080;&#1089;&#1077;&#1083;&#1100;&#1089;&#1082;&#1086;&#1075;&#1086;&#1093;&#1086;&#1079;&#1103;&#1081;&#1089;&#1090;&#1074;&#1072;%7b&#1050;&#1086;&#1085;&#1089;&#1091;&#1083;&#1100;&#1090;&#1072;&#1085;&#1090;&#1055;&#1083;&#1102;&#1089;%7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5966&amp;date=24.07.2025&#1054;&#1088;&#1072;&#1079;&#1074;&#1080;&#1090;&#1080;&#1080;&#1084;&#1072;&#1083;&#1086;&#1075;&#1086;&#1080;&#1089;&#1088;&#1077;&#1076;&#1085;&#1077;&#1075;&#1086;&#1087;&#1088;&#1077;&#1076;&#1087;&#1088;&#1080;&#1085;&#1080;&#1084;&#1072;&#1090;&#1077;&#1083;&#1100;&#1089;&#1090;&#1074;&#1072;&#1074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11.06.2025)%20%7b&#1050;&#1086;&#1085;&#1089;&#1091;&#1083;&#1100;&#1090;&#1072;&#1085;&#1090;&#1055;&#1083;&#1102;&#1089;%7d" TargetMode="External"/><Relationship Id="rId10" Type="http://schemas.openxmlformats.org/officeDocument/2006/relationships/hyperlink" Target="https://login.consultant.ru/link/?req=doc&amp;base=LAW&amp;n=488090&amp;date=24.07.2025&#1054;&#1079;&#1072;&#1097;&#1080;&#1090;&#1077;&#1082;&#1086;&#1085;&#1082;&#1091;&#1088;&#1077;&#1085;&#1094;&#1080;&#1080;%7b&#1050;&#1086;&#1085;&#1089;&#1091;&#1083;&#1100;&#1090;&#1072;&#1085;&#1090;&#1055;&#1083;&#1102;&#1089;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35&amp;date=24.07.2025&#1054;&#1073;&#1086;&#1089;&#1085;&#1086;&#1074;&#1072;&#1093;&#1075;&#1086;&#1089;&#1091;&#1076;&#1072;&#1088;&#1089;&#1090;&#1074;&#1077;&#1085;&#1085;&#1086;&#1075;&#1086;&#1088;&#1077;&#1075;&#1091;&#1083;&#1080;&#1088;&#1086;&#1074;&#1072;&#1085;&#1080;&#1103;&#1090;&#1086;&#1088;&#1075;&#1086;&#1074;&#1086;&#1081;&#1076;&#1077;&#1103;&#1090;&#1077;&#1083;&#1100;&#1085;&#1086;&#1089;&#1090;&#1080;&#1074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01.03.2025)%20%7b&#1050;&#1086;&#1085;&#1089;&#1091;&#1083;&#1100;&#1090;&#1072;&#1085;&#1090;&#1055;&#1083;&#1102;&#1089;%7d" TargetMode="External"/><Relationship Id="rId14" Type="http://schemas.openxmlformats.org/officeDocument/2006/relationships/hyperlink" Target="https://login.consultant.ru/link/?req=doc&amp;base=LAW&amp;n=509434&amp;date=24.07.2025&#1054;&#1088;&#1072;&#1079;&#1074;&#1080;&#1090;&#1080;&#1080;&#1089;&#1077;&#1083;&#1100;&#1089;&#1082;&#1086;&#1075;&#1086;&#1093;&#1086;&#1079;&#1103;&#1081;&#1089;&#1090;&#1074;&#1072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16</Pages>
  <Words>4612</Words>
  <Characters>26293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User13-12</dc:creator>
  <cp:lastModifiedBy>admin</cp:lastModifiedBy>
  <cp:revision>41</cp:revision>
  <cp:lastPrinted>2025-11-19T13:33:00Z</cp:lastPrinted>
  <dcterms:created xsi:type="dcterms:W3CDTF">2025-09-11T08:01:00Z</dcterms:created>
  <dcterms:modified xsi:type="dcterms:W3CDTF">2025-11-20T09:38:00Z</dcterms:modified>
</cp:coreProperties>
</file>