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782" w:rsidRDefault="002A3782" w:rsidP="002A3782">
      <w:pPr>
        <w:jc w:val="right"/>
        <w:rPr>
          <w:rFonts w:ascii="Times New Roman" w:hAnsi="Times New Roman"/>
        </w:rPr>
      </w:pPr>
    </w:p>
    <w:p w:rsidR="00081C0B" w:rsidRPr="002A3782" w:rsidRDefault="00081C0B" w:rsidP="002A3782">
      <w:pPr>
        <w:jc w:val="right"/>
        <w:rPr>
          <w:rFonts w:ascii="Times New Roman" w:hAnsi="Times New Roman"/>
        </w:rPr>
      </w:pPr>
    </w:p>
    <w:p w:rsidR="00662B44" w:rsidRDefault="00662B44" w:rsidP="00662B44">
      <w:pPr>
        <w:ind w:left="-284"/>
        <w:jc w:val="center"/>
        <w:rPr>
          <w:sz w:val="20"/>
        </w:rPr>
      </w:pPr>
    </w:p>
    <w:p w:rsidR="002A3782" w:rsidRDefault="002A3782" w:rsidP="000F2B0E">
      <w:pPr>
        <w:rPr>
          <w:sz w:val="20"/>
        </w:rPr>
      </w:pPr>
    </w:p>
    <w:p w:rsidR="00662B44" w:rsidRPr="00C40BAB" w:rsidRDefault="00662B44" w:rsidP="002A3782">
      <w:pPr>
        <w:ind w:left="-284"/>
        <w:jc w:val="center"/>
        <w:rPr>
          <w:rFonts w:ascii="Times New Roman" w:hAnsi="Times New Roman"/>
          <w:b/>
          <w:sz w:val="28"/>
          <w:szCs w:val="28"/>
        </w:rPr>
      </w:pPr>
      <w:r w:rsidRPr="00C40BAB">
        <w:rPr>
          <w:rFonts w:ascii="Times New Roman" w:hAnsi="Times New Roman"/>
          <w:b/>
          <w:sz w:val="28"/>
          <w:szCs w:val="28"/>
        </w:rPr>
        <w:t xml:space="preserve">АДМИНИСТРАЦИЯ </w:t>
      </w:r>
      <w:r w:rsidR="00A57AF2">
        <w:rPr>
          <w:rFonts w:ascii="Times New Roman" w:hAnsi="Times New Roman"/>
          <w:b/>
          <w:sz w:val="28"/>
          <w:szCs w:val="28"/>
        </w:rPr>
        <w:t>ТАРНОГСКОГО МУНИЦИПАЛЬНОГО ОКРУГ</w:t>
      </w:r>
      <w:r w:rsidRPr="00C40BAB">
        <w:rPr>
          <w:rFonts w:ascii="Times New Roman" w:hAnsi="Times New Roman"/>
          <w:b/>
          <w:sz w:val="28"/>
          <w:szCs w:val="28"/>
        </w:rPr>
        <w:t>А</w:t>
      </w:r>
    </w:p>
    <w:p w:rsidR="00635B35" w:rsidRDefault="00635B35" w:rsidP="00662B44">
      <w:pPr>
        <w:jc w:val="center"/>
        <w:rPr>
          <w:rFonts w:ascii="Times New Roman" w:hAnsi="Times New Roman"/>
          <w:b/>
          <w:sz w:val="40"/>
        </w:rPr>
      </w:pPr>
    </w:p>
    <w:p w:rsidR="00662B44" w:rsidRPr="00C40BAB" w:rsidRDefault="006C04FB" w:rsidP="00662B44">
      <w:pPr>
        <w:jc w:val="center"/>
        <w:rPr>
          <w:rFonts w:ascii="Times New Roman" w:hAnsi="Times New Roman"/>
          <w:b/>
          <w:sz w:val="40"/>
        </w:rPr>
      </w:pPr>
      <w:r>
        <w:rPr>
          <w:rFonts w:ascii="Times New Roman" w:hAnsi="Times New Roman"/>
          <w:b/>
          <w:noProof/>
        </w:rPr>
        <w:drawing>
          <wp:anchor distT="0" distB="0" distL="114300" distR="114300" simplePos="0" relativeHeight="251657728" behindDoc="1" locked="1" layoutInCell="0" allowOverlap="1">
            <wp:simplePos x="0" y="0"/>
            <wp:positionH relativeFrom="column">
              <wp:posOffset>2514600</wp:posOffset>
            </wp:positionH>
            <wp:positionV relativeFrom="page">
              <wp:posOffset>491490</wp:posOffset>
            </wp:positionV>
            <wp:extent cx="596900" cy="723900"/>
            <wp:effectExtent l="19050" t="0" r="0" b="0"/>
            <wp:wrapNone/>
            <wp:docPr id="10" name="Рисунок 10" descr="Герб района со снопом c гербом облас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рб района со снопом c гербом области (схема)"/>
                    <pic:cNvPicPr>
                      <a:picLocks noChangeAspect="1" noChangeArrowheads="1"/>
                    </pic:cNvPicPr>
                  </pic:nvPicPr>
                  <pic:blipFill>
                    <a:blip r:embed="rId7" cstate="print"/>
                    <a:srcRect/>
                    <a:stretch>
                      <a:fillRect/>
                    </a:stretch>
                  </pic:blipFill>
                  <pic:spPr bwMode="auto">
                    <a:xfrm>
                      <a:off x="0" y="0"/>
                      <a:ext cx="596900" cy="723900"/>
                    </a:xfrm>
                    <a:prstGeom prst="rect">
                      <a:avLst/>
                    </a:prstGeom>
                    <a:noFill/>
                    <a:ln w="9525">
                      <a:noFill/>
                      <a:miter lim="800000"/>
                      <a:headEnd/>
                      <a:tailEnd/>
                    </a:ln>
                  </pic:spPr>
                </pic:pic>
              </a:graphicData>
            </a:graphic>
          </wp:anchor>
        </w:drawing>
      </w:r>
      <w:r w:rsidR="00767508">
        <w:rPr>
          <w:rFonts w:ascii="Times New Roman" w:hAnsi="Times New Roman"/>
          <w:b/>
          <w:sz w:val="40"/>
        </w:rPr>
        <w:t>ПОСТАНОВЛЕНИЕ</w:t>
      </w:r>
    </w:p>
    <w:p w:rsidR="00662B44" w:rsidRDefault="00662B44" w:rsidP="00662B44">
      <w:pPr>
        <w:jc w:val="center"/>
        <w:rPr>
          <w:rFonts w:ascii="Times New Roman" w:hAnsi="Times New Roman"/>
          <w:sz w:val="28"/>
        </w:rPr>
      </w:pPr>
    </w:p>
    <w:tbl>
      <w:tblPr>
        <w:tblW w:w="0" w:type="auto"/>
        <w:tblLayout w:type="fixed"/>
        <w:tblLook w:val="01E0" w:firstRow="1" w:lastRow="1" w:firstColumn="1" w:lastColumn="1" w:noHBand="0" w:noVBand="0"/>
      </w:tblPr>
      <w:tblGrid>
        <w:gridCol w:w="588"/>
        <w:gridCol w:w="3000"/>
        <w:gridCol w:w="484"/>
        <w:gridCol w:w="3716"/>
      </w:tblGrid>
      <w:tr w:rsidR="00662B44" w:rsidRPr="0064669B" w:rsidTr="00662B44">
        <w:tc>
          <w:tcPr>
            <w:tcW w:w="588" w:type="dxa"/>
          </w:tcPr>
          <w:p w:rsidR="00662B44" w:rsidRPr="00E94E59" w:rsidRDefault="00662B44" w:rsidP="00662B44">
            <w:pPr>
              <w:framePr w:hSpace="180" w:wrap="around" w:vAnchor="text" w:hAnchor="margin" w:x="828" w:y="44"/>
              <w:jc w:val="center"/>
              <w:rPr>
                <w:rFonts w:ascii="Times New Roman" w:hAnsi="Times New Roman"/>
                <w:sz w:val="28"/>
                <w:szCs w:val="28"/>
              </w:rPr>
            </w:pPr>
            <w:r>
              <w:rPr>
                <w:rFonts w:ascii="Times New Roman" w:hAnsi="Times New Roman"/>
                <w:sz w:val="28"/>
                <w:szCs w:val="28"/>
              </w:rPr>
              <w:t>От</w:t>
            </w:r>
          </w:p>
        </w:tc>
        <w:tc>
          <w:tcPr>
            <w:tcW w:w="3000" w:type="dxa"/>
            <w:tcBorders>
              <w:bottom w:val="single" w:sz="4" w:space="0" w:color="auto"/>
            </w:tcBorders>
          </w:tcPr>
          <w:p w:rsidR="00662B44" w:rsidRPr="007A045D" w:rsidRDefault="00EC4D49" w:rsidP="00825E43">
            <w:pPr>
              <w:framePr w:hSpace="180" w:wrap="around" w:vAnchor="text" w:hAnchor="margin" w:x="828" w:y="44"/>
              <w:jc w:val="center"/>
              <w:rPr>
                <w:rFonts w:ascii="Times New Roman" w:hAnsi="Times New Roman"/>
                <w:sz w:val="28"/>
                <w:szCs w:val="28"/>
              </w:rPr>
            </w:pPr>
            <w:r>
              <w:rPr>
                <w:rFonts w:ascii="Times New Roman" w:hAnsi="Times New Roman"/>
                <w:sz w:val="28"/>
                <w:szCs w:val="28"/>
              </w:rPr>
              <w:t>10.09.2024</w:t>
            </w:r>
          </w:p>
        </w:tc>
        <w:tc>
          <w:tcPr>
            <w:tcW w:w="484" w:type="dxa"/>
          </w:tcPr>
          <w:p w:rsidR="00662B44" w:rsidRPr="007A045D" w:rsidRDefault="00662B44" w:rsidP="00662B44">
            <w:pPr>
              <w:framePr w:hSpace="180" w:wrap="around" w:vAnchor="text" w:hAnchor="margin" w:x="828" w:y="44"/>
              <w:jc w:val="center"/>
              <w:rPr>
                <w:rFonts w:ascii="Times New Roman" w:hAnsi="Times New Roman"/>
                <w:sz w:val="28"/>
                <w:szCs w:val="28"/>
              </w:rPr>
            </w:pPr>
            <w:r w:rsidRPr="007A045D">
              <w:rPr>
                <w:rFonts w:ascii="Times New Roman" w:hAnsi="Times New Roman"/>
                <w:sz w:val="28"/>
                <w:szCs w:val="28"/>
              </w:rPr>
              <w:t>№</w:t>
            </w:r>
          </w:p>
        </w:tc>
        <w:tc>
          <w:tcPr>
            <w:tcW w:w="3716" w:type="dxa"/>
            <w:tcBorders>
              <w:bottom w:val="single" w:sz="4" w:space="0" w:color="auto"/>
            </w:tcBorders>
          </w:tcPr>
          <w:p w:rsidR="00662B44" w:rsidRPr="007A045D" w:rsidRDefault="00EC4D49" w:rsidP="00662B44">
            <w:pPr>
              <w:framePr w:hSpace="180" w:wrap="around" w:vAnchor="text" w:hAnchor="margin" w:x="828" w:y="44"/>
              <w:jc w:val="center"/>
              <w:rPr>
                <w:rFonts w:ascii="Times New Roman" w:hAnsi="Times New Roman"/>
                <w:sz w:val="28"/>
                <w:szCs w:val="28"/>
              </w:rPr>
            </w:pPr>
            <w:r>
              <w:rPr>
                <w:rFonts w:ascii="Times New Roman" w:hAnsi="Times New Roman"/>
                <w:sz w:val="28"/>
                <w:szCs w:val="28"/>
              </w:rPr>
              <w:t>644</w:t>
            </w:r>
          </w:p>
        </w:tc>
      </w:tr>
    </w:tbl>
    <w:p w:rsidR="00EC4D49" w:rsidRDefault="00EC4D49" w:rsidP="00EC4D49">
      <w:pPr>
        <w:ind w:firstLine="851"/>
        <w:rPr>
          <w:rFonts w:ascii="Times New Roman" w:hAnsi="Times New Roman"/>
          <w:sz w:val="22"/>
          <w:szCs w:val="28"/>
        </w:rPr>
      </w:pPr>
    </w:p>
    <w:p w:rsidR="00662B44" w:rsidRPr="00EC4D49" w:rsidRDefault="00662B44" w:rsidP="00EC4D49">
      <w:pPr>
        <w:ind w:firstLine="851"/>
        <w:rPr>
          <w:rFonts w:ascii="Times New Roman" w:hAnsi="Times New Roman"/>
          <w:sz w:val="20"/>
          <w:szCs w:val="24"/>
        </w:rPr>
      </w:pPr>
      <w:r w:rsidRPr="00EC4D49">
        <w:rPr>
          <w:rFonts w:ascii="Times New Roman" w:hAnsi="Times New Roman"/>
          <w:sz w:val="22"/>
          <w:szCs w:val="28"/>
        </w:rPr>
        <w:t xml:space="preserve">    </w:t>
      </w:r>
      <w:r w:rsidR="002B7042" w:rsidRPr="00EC4D49">
        <w:rPr>
          <w:rFonts w:ascii="Times New Roman" w:hAnsi="Times New Roman"/>
          <w:sz w:val="22"/>
          <w:szCs w:val="28"/>
        </w:rPr>
        <w:t xml:space="preserve">     </w:t>
      </w:r>
      <w:r w:rsidRPr="00EC4D49">
        <w:rPr>
          <w:rFonts w:ascii="Times New Roman" w:hAnsi="Times New Roman"/>
          <w:sz w:val="20"/>
          <w:szCs w:val="24"/>
        </w:rPr>
        <w:t xml:space="preserve">            с. Тарногский Городок</w:t>
      </w:r>
    </w:p>
    <w:p w:rsidR="00662B44" w:rsidRPr="00EC4D49" w:rsidRDefault="00662B44" w:rsidP="00EC4D49">
      <w:pPr>
        <w:tabs>
          <w:tab w:val="left" w:pos="5040"/>
        </w:tabs>
        <w:ind w:firstLine="851"/>
        <w:rPr>
          <w:rFonts w:ascii="Times New Roman" w:hAnsi="Times New Roman"/>
          <w:sz w:val="20"/>
          <w:szCs w:val="24"/>
        </w:rPr>
      </w:pPr>
      <w:r w:rsidRPr="00EC4D49">
        <w:rPr>
          <w:rFonts w:ascii="Times New Roman" w:hAnsi="Times New Roman"/>
          <w:sz w:val="20"/>
          <w:szCs w:val="24"/>
        </w:rPr>
        <w:t xml:space="preserve">             </w:t>
      </w:r>
      <w:r w:rsidR="002B7042" w:rsidRPr="00EC4D49">
        <w:rPr>
          <w:rFonts w:ascii="Times New Roman" w:hAnsi="Times New Roman"/>
          <w:sz w:val="20"/>
          <w:szCs w:val="24"/>
        </w:rPr>
        <w:t xml:space="preserve">           </w:t>
      </w:r>
      <w:r w:rsidRPr="00EC4D49">
        <w:rPr>
          <w:rFonts w:ascii="Times New Roman" w:hAnsi="Times New Roman"/>
          <w:sz w:val="20"/>
          <w:szCs w:val="24"/>
        </w:rPr>
        <w:t>Вологодской область</w:t>
      </w:r>
    </w:p>
    <w:p w:rsidR="00D04EDA" w:rsidRDefault="00D04EDA" w:rsidP="00D04EDA">
      <w:pPr>
        <w:shd w:val="clear" w:color="auto" w:fill="FFFFFF"/>
        <w:overflowPunct w:val="0"/>
        <w:autoSpaceDE w:val="0"/>
        <w:autoSpaceDN w:val="0"/>
        <w:adjustRightInd w:val="0"/>
        <w:spacing w:line="288" w:lineRule="atLeast"/>
        <w:ind w:right="4819"/>
        <w:jc w:val="both"/>
        <w:textAlignment w:val="baseline"/>
        <w:rPr>
          <w:rFonts w:ascii="Times New Roman" w:hAnsi="Times New Roman"/>
          <w:spacing w:val="2"/>
          <w:sz w:val="28"/>
          <w:szCs w:val="28"/>
        </w:rPr>
      </w:pPr>
    </w:p>
    <w:p w:rsidR="00D04EDA" w:rsidRPr="00D04EDA" w:rsidRDefault="00D04EDA" w:rsidP="00D04EDA">
      <w:pPr>
        <w:shd w:val="clear" w:color="auto" w:fill="FFFFFF"/>
        <w:overflowPunct w:val="0"/>
        <w:autoSpaceDE w:val="0"/>
        <w:autoSpaceDN w:val="0"/>
        <w:adjustRightInd w:val="0"/>
        <w:spacing w:line="288" w:lineRule="atLeast"/>
        <w:ind w:right="4819"/>
        <w:jc w:val="both"/>
        <w:textAlignment w:val="baseline"/>
        <w:rPr>
          <w:rFonts w:ascii="Times New Roman" w:hAnsi="Times New Roman"/>
          <w:spacing w:val="2"/>
          <w:sz w:val="28"/>
          <w:szCs w:val="28"/>
        </w:rPr>
      </w:pPr>
      <w:r w:rsidRPr="00D04EDA">
        <w:rPr>
          <w:rFonts w:ascii="Times New Roman" w:hAnsi="Times New Roman"/>
          <w:spacing w:val="2"/>
          <w:sz w:val="28"/>
          <w:szCs w:val="28"/>
        </w:rPr>
        <w:t>Об утверждении порядка формирования и ведения перечня управляющих организаций для управления многоквартирным домом, в отношении кот</w:t>
      </w:r>
      <w:r w:rsidR="0073677A">
        <w:rPr>
          <w:rFonts w:ascii="Times New Roman" w:hAnsi="Times New Roman"/>
          <w:spacing w:val="2"/>
          <w:sz w:val="28"/>
          <w:szCs w:val="28"/>
        </w:rPr>
        <w:t>орого</w:t>
      </w:r>
      <w:r w:rsidR="0073677A">
        <w:rPr>
          <w:rFonts w:ascii="Times New Roman" w:hAnsi="Times New Roman"/>
          <w:spacing w:val="2"/>
          <w:sz w:val="28"/>
          <w:szCs w:val="28"/>
        </w:rPr>
        <w:br/>
        <w:t xml:space="preserve"> собственниками помещений </w:t>
      </w:r>
      <w:r w:rsidRPr="00D04EDA">
        <w:rPr>
          <w:rFonts w:ascii="Times New Roman" w:hAnsi="Times New Roman"/>
          <w:spacing w:val="2"/>
          <w:sz w:val="28"/>
          <w:szCs w:val="28"/>
        </w:rPr>
        <w:t>в многоквартирном доме не выбран способ управления таким домом или выбранный способ управления не реализован, не определ</w:t>
      </w:r>
      <w:r w:rsidR="0073677A">
        <w:rPr>
          <w:rFonts w:ascii="Times New Roman" w:hAnsi="Times New Roman"/>
          <w:spacing w:val="2"/>
          <w:sz w:val="28"/>
          <w:szCs w:val="28"/>
        </w:rPr>
        <w:t xml:space="preserve">ена управляющая организация </w:t>
      </w:r>
      <w:r w:rsidRPr="00D04EDA">
        <w:rPr>
          <w:rFonts w:ascii="Times New Roman" w:hAnsi="Times New Roman"/>
          <w:spacing w:val="2"/>
          <w:sz w:val="28"/>
          <w:szCs w:val="28"/>
        </w:rPr>
        <w:t>и</w:t>
      </w:r>
      <w:r w:rsidR="0073677A">
        <w:rPr>
          <w:rFonts w:ascii="Times New Roman" w:hAnsi="Times New Roman"/>
          <w:spacing w:val="2"/>
          <w:sz w:val="28"/>
          <w:szCs w:val="28"/>
        </w:rPr>
        <w:t xml:space="preserve"> об утверждении порядка принятия</w:t>
      </w:r>
      <w:r w:rsidRPr="00D04EDA">
        <w:rPr>
          <w:rFonts w:ascii="Times New Roman" w:hAnsi="Times New Roman"/>
          <w:spacing w:val="2"/>
          <w:sz w:val="28"/>
          <w:szCs w:val="28"/>
        </w:rPr>
        <w:t xml:space="preserve"> решения по определению управляющей организации </w:t>
      </w:r>
      <w:r w:rsidRPr="00D04EDA">
        <w:rPr>
          <w:rFonts w:ascii="Times New Roman" w:hAnsi="Times New Roman"/>
          <w:sz w:val="28"/>
          <w:szCs w:val="28"/>
        </w:rPr>
        <w:t xml:space="preserve">на территории </w:t>
      </w:r>
      <w:r>
        <w:rPr>
          <w:rFonts w:ascii="Times New Roman" w:hAnsi="Times New Roman"/>
          <w:sz w:val="28"/>
          <w:szCs w:val="28"/>
        </w:rPr>
        <w:t>Тарногского муниципального округа</w:t>
      </w:r>
    </w:p>
    <w:p w:rsidR="00D04EDA" w:rsidRPr="00D04EDA" w:rsidRDefault="00D04EDA" w:rsidP="00D04EDA">
      <w:pPr>
        <w:overflowPunct w:val="0"/>
        <w:autoSpaceDE w:val="0"/>
        <w:autoSpaceDN w:val="0"/>
        <w:adjustRightInd w:val="0"/>
        <w:rPr>
          <w:rFonts w:ascii="Times New Roman" w:hAnsi="Times New Roman"/>
          <w:sz w:val="28"/>
          <w:szCs w:val="28"/>
        </w:rPr>
      </w:pPr>
    </w:p>
    <w:p w:rsidR="00D04EDA" w:rsidRPr="00EC4D49" w:rsidRDefault="00D04EDA" w:rsidP="00EC4D49">
      <w:pPr>
        <w:overflowPunct w:val="0"/>
        <w:autoSpaceDE w:val="0"/>
        <w:autoSpaceDN w:val="0"/>
        <w:adjustRightInd w:val="0"/>
        <w:ind w:firstLine="567"/>
        <w:jc w:val="both"/>
        <w:rPr>
          <w:rFonts w:ascii="Times New Roman" w:eastAsia="Calibri" w:hAnsi="Times New Roman"/>
          <w:sz w:val="28"/>
          <w:szCs w:val="28"/>
          <w:lang w:eastAsia="en-US"/>
        </w:rPr>
      </w:pPr>
      <w:r w:rsidRPr="00D04EDA">
        <w:rPr>
          <w:rFonts w:ascii="Times New Roman" w:hAnsi="Times New Roman"/>
          <w:spacing w:val="2"/>
          <w:sz w:val="28"/>
          <w:szCs w:val="28"/>
          <w:shd w:val="clear" w:color="auto" w:fill="FFFFFF"/>
        </w:rPr>
        <w:t>Руководствуясь </w:t>
      </w:r>
      <w:r w:rsidRPr="00D04EDA">
        <w:rPr>
          <w:rFonts w:ascii="Times New Roman" w:hAnsi="Times New Roman"/>
        </w:rPr>
        <w:fldChar w:fldCharType="begin"/>
      </w:r>
      <w:r w:rsidRPr="00D04EDA">
        <w:rPr>
          <w:rFonts w:ascii="Times New Roman" w:hAnsi="Times New Roman"/>
          <w:sz w:val="28"/>
          <w:szCs w:val="28"/>
        </w:rPr>
        <w:instrText xml:space="preserve"> HYPERLINK "http://docs.cntd.ru/document/9014765" </w:instrText>
      </w:r>
      <w:r w:rsidRPr="00D04EDA">
        <w:rPr>
          <w:rFonts w:ascii="Times New Roman" w:hAnsi="Times New Roman"/>
        </w:rPr>
        <w:fldChar w:fldCharType="separate"/>
      </w:r>
      <w:r w:rsidRPr="00D04EDA">
        <w:rPr>
          <w:rFonts w:ascii="Times New Roman" w:hAnsi="Times New Roman"/>
          <w:spacing w:val="2"/>
          <w:sz w:val="28"/>
          <w:szCs w:val="28"/>
        </w:rPr>
        <w:t> </w:t>
      </w:r>
      <w:hyperlink r:id="rId8" w:history="1">
        <w:r w:rsidRPr="00D04EDA">
          <w:rPr>
            <w:rFonts w:ascii="Times New Roman" w:hAnsi="Times New Roman"/>
            <w:spacing w:val="2"/>
            <w:sz w:val="28"/>
            <w:szCs w:val="28"/>
          </w:rPr>
          <w:t>частью 17 статьи 161</w:t>
        </w:r>
      </w:hyperlink>
      <w:r w:rsidRPr="00D04EDA">
        <w:rPr>
          <w:rFonts w:ascii="Times New Roman" w:hAnsi="Times New Roman"/>
          <w:spacing w:val="2"/>
          <w:sz w:val="28"/>
          <w:szCs w:val="28"/>
        </w:rPr>
        <w:t xml:space="preserve"> Жилищного кодекса Российской Федерации, в соответствии с </w:t>
      </w:r>
      <w:hyperlink r:id="rId9" w:history="1">
        <w:r w:rsidRPr="00D04EDA">
          <w:rPr>
            <w:rFonts w:ascii="Times New Roman" w:hAnsi="Times New Roman"/>
            <w:spacing w:val="2"/>
            <w:sz w:val="28"/>
            <w:szCs w:val="28"/>
          </w:rPr>
          <w:t>постановлением Правительства Российской Федерации от 21 декабря 2018 г. № 1616</w:t>
        </w:r>
      </w:hyperlink>
      <w:r w:rsidRPr="00D04EDA">
        <w:rPr>
          <w:rFonts w:ascii="Times New Roman" w:hAnsi="Times New Roman"/>
          <w:spacing w:val="2"/>
          <w:sz w:val="28"/>
          <w:szCs w:val="28"/>
        </w:rPr>
        <w:t>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r w:rsidR="0073677A">
        <w:rPr>
          <w:rFonts w:ascii="Times New Roman" w:hAnsi="Times New Roman"/>
          <w:sz w:val="28"/>
          <w:szCs w:val="28"/>
        </w:rPr>
        <w:t xml:space="preserve"> Уставом </w:t>
      </w:r>
      <w:r>
        <w:rPr>
          <w:rFonts w:ascii="Times New Roman" w:hAnsi="Times New Roman"/>
          <w:sz w:val="28"/>
          <w:szCs w:val="28"/>
        </w:rPr>
        <w:t>Тарногского муниципального округа</w:t>
      </w:r>
      <w:r w:rsidR="0073677A">
        <w:rPr>
          <w:rFonts w:ascii="Times New Roman" w:hAnsi="Times New Roman"/>
          <w:sz w:val="28"/>
          <w:szCs w:val="28"/>
        </w:rPr>
        <w:t>, администрация округа</w:t>
      </w:r>
    </w:p>
    <w:p w:rsidR="00D04EDA" w:rsidRPr="0054279A" w:rsidRDefault="00D04EDA" w:rsidP="0054279A">
      <w:pPr>
        <w:overflowPunct w:val="0"/>
        <w:autoSpaceDE w:val="0"/>
        <w:autoSpaceDN w:val="0"/>
        <w:adjustRightInd w:val="0"/>
        <w:rPr>
          <w:rFonts w:ascii="Times New Roman" w:eastAsia="Batang" w:hAnsi="Times New Roman"/>
          <w:b/>
          <w:color w:val="0000FF"/>
          <w:sz w:val="28"/>
          <w:szCs w:val="28"/>
          <w:u w:val="single"/>
        </w:rPr>
      </w:pPr>
      <w:r w:rsidRPr="00D04EDA">
        <w:rPr>
          <w:rFonts w:ascii="Times New Roman" w:hAnsi="Times New Roman"/>
          <w:color w:val="0000FF"/>
          <w:spacing w:val="2"/>
          <w:sz w:val="28"/>
          <w:szCs w:val="28"/>
          <w:u w:val="single"/>
          <w:shd w:val="clear" w:color="auto" w:fill="FFFFFF"/>
        </w:rPr>
        <w:fldChar w:fldCharType="end"/>
      </w:r>
      <w:r w:rsidRPr="0054279A">
        <w:rPr>
          <w:rFonts w:ascii="Times New Roman" w:eastAsia="Batang" w:hAnsi="Times New Roman"/>
          <w:b/>
          <w:bCs/>
          <w:sz w:val="28"/>
          <w:szCs w:val="28"/>
        </w:rPr>
        <w:t>ПОСТАНОВЛЯЕТ:</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spacing w:val="2"/>
          <w:sz w:val="28"/>
          <w:szCs w:val="28"/>
        </w:rPr>
      </w:pPr>
      <w:r w:rsidRPr="00D04EDA">
        <w:rPr>
          <w:rFonts w:ascii="Times New Roman" w:hAnsi="Times New Roman"/>
          <w:spacing w:val="2"/>
          <w:sz w:val="28"/>
          <w:szCs w:val="28"/>
        </w:rPr>
        <w:t>1. Уполномочить отдел</w:t>
      </w:r>
      <w:r>
        <w:rPr>
          <w:rFonts w:ascii="Times New Roman" w:hAnsi="Times New Roman"/>
          <w:spacing w:val="2"/>
          <w:sz w:val="28"/>
          <w:szCs w:val="28"/>
        </w:rPr>
        <w:t xml:space="preserve"> строительства, энергетики и</w:t>
      </w:r>
      <w:r w:rsidRPr="00D04EDA">
        <w:rPr>
          <w:rFonts w:ascii="Times New Roman" w:hAnsi="Times New Roman"/>
          <w:spacing w:val="2"/>
          <w:sz w:val="28"/>
          <w:szCs w:val="28"/>
        </w:rPr>
        <w:t xml:space="preserve"> ЖКХ администрации </w:t>
      </w:r>
      <w:r>
        <w:rPr>
          <w:rFonts w:ascii="Times New Roman" w:hAnsi="Times New Roman"/>
          <w:spacing w:val="2"/>
          <w:sz w:val="28"/>
          <w:szCs w:val="28"/>
        </w:rPr>
        <w:t xml:space="preserve">Тарногского муниципального округа </w:t>
      </w:r>
      <w:r w:rsidRPr="00D04EDA">
        <w:rPr>
          <w:rFonts w:ascii="Times New Roman" w:hAnsi="Times New Roman"/>
          <w:spacing w:val="2"/>
          <w:sz w:val="28"/>
          <w:szCs w:val="28"/>
        </w:rPr>
        <w:t>на:</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spacing w:val="2"/>
          <w:sz w:val="28"/>
          <w:szCs w:val="28"/>
        </w:rPr>
      </w:pPr>
      <w:r w:rsidRPr="00D04EDA">
        <w:rPr>
          <w:rFonts w:ascii="Times New Roman" w:hAnsi="Times New Roman"/>
          <w:spacing w:val="2"/>
          <w:sz w:val="28"/>
          <w:szCs w:val="28"/>
        </w:rPr>
        <w:t xml:space="preserve">1.1. Формирование и ведение перечня управляющих организаций для управления многоквартирным домом, в отношении которого собственниками помещений в многоквартирном доме не выбран способ </w:t>
      </w:r>
      <w:r w:rsidRPr="00D04EDA">
        <w:rPr>
          <w:rFonts w:ascii="Times New Roman" w:hAnsi="Times New Roman"/>
          <w:spacing w:val="2"/>
          <w:sz w:val="28"/>
          <w:szCs w:val="28"/>
        </w:rPr>
        <w:lastRenderedPageBreak/>
        <w:t>управления таким домом или выбранный способ управления не реализован, не определена управляющая организация (далее - Перечень организаций).</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spacing w:val="2"/>
          <w:sz w:val="28"/>
          <w:szCs w:val="28"/>
        </w:rPr>
      </w:pPr>
      <w:r w:rsidRPr="00D04EDA">
        <w:rPr>
          <w:rFonts w:ascii="Times New Roman" w:hAnsi="Times New Roman"/>
          <w:spacing w:val="2"/>
          <w:sz w:val="28"/>
          <w:szCs w:val="28"/>
        </w:rPr>
        <w:t>1.2. Определение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spacing w:val="2"/>
          <w:sz w:val="28"/>
          <w:szCs w:val="28"/>
        </w:rPr>
      </w:pPr>
      <w:r w:rsidRPr="00D04EDA">
        <w:rPr>
          <w:rFonts w:ascii="Times New Roman" w:hAnsi="Times New Roman"/>
          <w:spacing w:val="2"/>
          <w:sz w:val="28"/>
          <w:szCs w:val="28"/>
        </w:rPr>
        <w:t>2. Утвердить:</w:t>
      </w:r>
    </w:p>
    <w:p w:rsidR="00D04EDA" w:rsidRPr="00D04EDA" w:rsidRDefault="0073677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spacing w:val="2"/>
          <w:sz w:val="28"/>
          <w:szCs w:val="28"/>
        </w:rPr>
      </w:pPr>
      <w:r>
        <w:rPr>
          <w:rFonts w:ascii="Times New Roman" w:hAnsi="Times New Roman"/>
          <w:spacing w:val="2"/>
          <w:sz w:val="28"/>
          <w:szCs w:val="28"/>
        </w:rPr>
        <w:t>2.1</w:t>
      </w:r>
      <w:r w:rsidR="00EC4D49">
        <w:rPr>
          <w:rFonts w:ascii="Times New Roman" w:hAnsi="Times New Roman"/>
          <w:spacing w:val="2"/>
          <w:sz w:val="28"/>
          <w:szCs w:val="28"/>
        </w:rPr>
        <w:t>.</w:t>
      </w:r>
      <w:r>
        <w:rPr>
          <w:rFonts w:ascii="Times New Roman" w:hAnsi="Times New Roman"/>
          <w:spacing w:val="2"/>
          <w:sz w:val="28"/>
          <w:szCs w:val="28"/>
        </w:rPr>
        <w:t xml:space="preserve"> </w:t>
      </w:r>
      <w:r w:rsidR="00D04EDA" w:rsidRPr="00D04EDA">
        <w:rPr>
          <w:rFonts w:ascii="Times New Roman" w:hAnsi="Times New Roman"/>
          <w:spacing w:val="2"/>
          <w:sz w:val="28"/>
          <w:szCs w:val="28"/>
        </w:rPr>
        <w:t>Порядок формирования и ведения перечня управляющих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r>
        <w:rPr>
          <w:rFonts w:ascii="Times New Roman" w:hAnsi="Times New Roman"/>
          <w:spacing w:val="2"/>
          <w:sz w:val="28"/>
          <w:szCs w:val="28"/>
        </w:rPr>
        <w:t>,</w:t>
      </w:r>
      <w:r w:rsidR="00D04EDA" w:rsidRPr="00D04EDA">
        <w:rPr>
          <w:rFonts w:ascii="Times New Roman" w:hAnsi="Times New Roman"/>
          <w:spacing w:val="2"/>
          <w:sz w:val="28"/>
          <w:szCs w:val="28"/>
        </w:rPr>
        <w:t xml:space="preserve"> согласно Приложению 1 к постановлению.</w:t>
      </w:r>
    </w:p>
    <w:p w:rsidR="00D04EDA" w:rsidRPr="00D04EDA" w:rsidRDefault="0073677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spacing w:val="2"/>
          <w:sz w:val="28"/>
          <w:szCs w:val="28"/>
        </w:rPr>
      </w:pPr>
      <w:r>
        <w:rPr>
          <w:rFonts w:ascii="Times New Roman" w:hAnsi="Times New Roman"/>
          <w:spacing w:val="2"/>
          <w:sz w:val="28"/>
          <w:szCs w:val="28"/>
        </w:rPr>
        <w:t xml:space="preserve">2.2. </w:t>
      </w:r>
      <w:r w:rsidR="00D04EDA" w:rsidRPr="00D04EDA">
        <w:rPr>
          <w:rFonts w:ascii="Times New Roman" w:hAnsi="Times New Roman"/>
          <w:spacing w:val="2"/>
          <w:sz w:val="28"/>
          <w:szCs w:val="28"/>
        </w:rPr>
        <w:t>Порядок принятия решения по определению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r>
        <w:rPr>
          <w:rFonts w:ascii="Times New Roman" w:hAnsi="Times New Roman"/>
          <w:spacing w:val="2"/>
          <w:sz w:val="28"/>
          <w:szCs w:val="28"/>
        </w:rPr>
        <w:t>,</w:t>
      </w:r>
      <w:r w:rsidR="00D04EDA" w:rsidRPr="00D04EDA">
        <w:rPr>
          <w:rFonts w:ascii="Times New Roman" w:hAnsi="Times New Roman"/>
          <w:spacing w:val="2"/>
          <w:sz w:val="28"/>
          <w:szCs w:val="28"/>
        </w:rPr>
        <w:t xml:space="preserve"> согласно Приложению 2 к постановлению.</w:t>
      </w:r>
    </w:p>
    <w:p w:rsidR="00D04EDA" w:rsidRPr="00D04EDA" w:rsidRDefault="00D04EDA" w:rsidP="00D04EDA">
      <w:pPr>
        <w:overflowPunct w:val="0"/>
        <w:autoSpaceDE w:val="0"/>
        <w:autoSpaceDN w:val="0"/>
        <w:adjustRightInd w:val="0"/>
        <w:ind w:firstLine="709"/>
        <w:jc w:val="both"/>
        <w:rPr>
          <w:rFonts w:ascii="Times New Roman" w:hAnsi="Times New Roman"/>
          <w:sz w:val="28"/>
          <w:szCs w:val="28"/>
        </w:rPr>
      </w:pPr>
      <w:r w:rsidRPr="00D04EDA">
        <w:rPr>
          <w:rFonts w:ascii="Times New Roman" w:hAnsi="Times New Roman"/>
          <w:spacing w:val="2"/>
          <w:sz w:val="28"/>
          <w:szCs w:val="28"/>
        </w:rPr>
        <w:t xml:space="preserve">3. </w:t>
      </w:r>
      <w:r w:rsidRPr="00D04EDA">
        <w:rPr>
          <w:rFonts w:ascii="Times New Roman" w:hAnsi="Times New Roman"/>
          <w:sz w:val="28"/>
          <w:szCs w:val="28"/>
        </w:rPr>
        <w:t xml:space="preserve">Настоящее постановление </w:t>
      </w:r>
      <w:r w:rsidR="0073677A">
        <w:rPr>
          <w:rFonts w:ascii="Times New Roman" w:hAnsi="Times New Roman"/>
          <w:sz w:val="28"/>
          <w:szCs w:val="28"/>
        </w:rPr>
        <w:t>подлежит опубликованию в</w:t>
      </w:r>
      <w:r w:rsidR="004D0235">
        <w:rPr>
          <w:rFonts w:ascii="Times New Roman" w:hAnsi="Times New Roman"/>
          <w:sz w:val="28"/>
          <w:szCs w:val="28"/>
        </w:rPr>
        <w:t xml:space="preserve"> газете «Кокшеньга» </w:t>
      </w:r>
      <w:r w:rsidRPr="00D04EDA">
        <w:rPr>
          <w:rFonts w:ascii="Times New Roman" w:hAnsi="Times New Roman"/>
          <w:sz w:val="28"/>
          <w:szCs w:val="28"/>
        </w:rPr>
        <w:t>и размещению на</w:t>
      </w:r>
      <w:r w:rsidR="0073677A">
        <w:rPr>
          <w:rFonts w:ascii="Times New Roman" w:hAnsi="Times New Roman"/>
          <w:sz w:val="28"/>
          <w:szCs w:val="28"/>
        </w:rPr>
        <w:t xml:space="preserve"> официальном сайте</w:t>
      </w:r>
      <w:r w:rsidRPr="00D04EDA">
        <w:rPr>
          <w:rFonts w:ascii="Times New Roman" w:hAnsi="Times New Roman"/>
          <w:sz w:val="28"/>
          <w:szCs w:val="28"/>
        </w:rPr>
        <w:t xml:space="preserve"> Тарногского муниципа</w:t>
      </w:r>
      <w:r w:rsidR="0073677A">
        <w:rPr>
          <w:rFonts w:ascii="Times New Roman" w:hAnsi="Times New Roman"/>
          <w:sz w:val="28"/>
          <w:szCs w:val="28"/>
        </w:rPr>
        <w:t>льного округа</w:t>
      </w:r>
      <w:r w:rsidRPr="00D04EDA">
        <w:rPr>
          <w:rFonts w:ascii="Times New Roman" w:hAnsi="Times New Roman"/>
          <w:sz w:val="28"/>
          <w:szCs w:val="28"/>
        </w:rPr>
        <w:t xml:space="preserve"> в информационно-телекоммуникационной сети «Интернет».</w:t>
      </w:r>
    </w:p>
    <w:p w:rsidR="00D04EDA" w:rsidRDefault="00D04EDA" w:rsidP="00D04EDA">
      <w:pPr>
        <w:overflowPunct w:val="0"/>
        <w:autoSpaceDE w:val="0"/>
        <w:autoSpaceDN w:val="0"/>
        <w:adjustRightInd w:val="0"/>
        <w:ind w:firstLine="709"/>
        <w:jc w:val="both"/>
        <w:rPr>
          <w:rFonts w:ascii="Times New Roman" w:hAnsi="Times New Roman"/>
          <w:sz w:val="28"/>
          <w:szCs w:val="28"/>
        </w:rPr>
      </w:pPr>
    </w:p>
    <w:p w:rsidR="00D04EDA" w:rsidRPr="00D04EDA" w:rsidRDefault="00D04EDA" w:rsidP="00D04EDA">
      <w:pPr>
        <w:overflowPunct w:val="0"/>
        <w:autoSpaceDE w:val="0"/>
        <w:autoSpaceDN w:val="0"/>
        <w:adjustRightInd w:val="0"/>
        <w:ind w:firstLine="709"/>
        <w:jc w:val="both"/>
        <w:rPr>
          <w:rFonts w:ascii="Times New Roman" w:hAnsi="Times New Roman"/>
          <w:sz w:val="28"/>
          <w:szCs w:val="28"/>
        </w:rPr>
      </w:pPr>
    </w:p>
    <w:p w:rsidR="00D04EDA" w:rsidRPr="00D04EDA" w:rsidRDefault="00D04EDA" w:rsidP="00D04EDA">
      <w:pPr>
        <w:overflowPunct w:val="0"/>
        <w:autoSpaceDE w:val="0"/>
        <w:autoSpaceDN w:val="0"/>
        <w:adjustRightInd w:val="0"/>
        <w:rPr>
          <w:rFonts w:ascii="Times New Roman" w:hAnsi="Times New Roman"/>
          <w:sz w:val="28"/>
          <w:szCs w:val="28"/>
        </w:rPr>
      </w:pPr>
      <w:r w:rsidRPr="00D04EDA">
        <w:rPr>
          <w:rFonts w:ascii="Times New Roman" w:hAnsi="Times New Roman"/>
          <w:sz w:val="28"/>
          <w:szCs w:val="28"/>
        </w:rPr>
        <w:t xml:space="preserve">Глава округа                                                                                        А.В. Кочкин                                             </w:t>
      </w: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EC4D49" w:rsidRDefault="00EC4D49"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EC4D49" w:rsidRDefault="00EC4D49"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EC4D49" w:rsidRPr="00D04EDA" w:rsidRDefault="00EC4D49"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Default="00D04ED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73677A" w:rsidRPr="00D04EDA" w:rsidRDefault="0073677A" w:rsidP="00D04EDA">
      <w:pPr>
        <w:shd w:val="clear" w:color="auto" w:fill="FFFFFF"/>
        <w:overflowPunct w:val="0"/>
        <w:autoSpaceDE w:val="0"/>
        <w:autoSpaceDN w:val="0"/>
        <w:adjustRightInd w:val="0"/>
        <w:jc w:val="both"/>
        <w:textAlignment w:val="baseline"/>
        <w:outlineLvl w:val="1"/>
        <w:rPr>
          <w:rFonts w:ascii="Times New Roman" w:hAnsi="Times New Roman"/>
          <w:color w:val="3C3C3C"/>
          <w:spacing w:val="2"/>
          <w:sz w:val="28"/>
          <w:szCs w:val="28"/>
        </w:rPr>
      </w:pPr>
    </w:p>
    <w:p w:rsidR="00D04EDA" w:rsidRPr="0073677A" w:rsidRDefault="00D04EDA" w:rsidP="00D04EDA">
      <w:pPr>
        <w:overflowPunct w:val="0"/>
        <w:autoSpaceDE w:val="0"/>
        <w:autoSpaceDN w:val="0"/>
        <w:adjustRightInd w:val="0"/>
        <w:ind w:left="5245"/>
        <w:rPr>
          <w:rFonts w:ascii="Times New Roman" w:hAnsi="Times New Roman"/>
          <w:sz w:val="28"/>
          <w:szCs w:val="28"/>
        </w:rPr>
      </w:pPr>
      <w:r w:rsidRPr="0073677A">
        <w:rPr>
          <w:rFonts w:ascii="Times New Roman" w:hAnsi="Times New Roman"/>
          <w:sz w:val="28"/>
          <w:szCs w:val="28"/>
        </w:rPr>
        <w:lastRenderedPageBreak/>
        <w:t>Приложение 1</w:t>
      </w:r>
    </w:p>
    <w:p w:rsidR="00D04EDA" w:rsidRPr="00EC4D49" w:rsidRDefault="00D04EDA" w:rsidP="00EC4D49">
      <w:pPr>
        <w:tabs>
          <w:tab w:val="left" w:pos="-360"/>
          <w:tab w:val="left" w:pos="-180"/>
        </w:tabs>
        <w:overflowPunct w:val="0"/>
        <w:autoSpaceDE w:val="0"/>
        <w:autoSpaceDN w:val="0"/>
        <w:adjustRightInd w:val="0"/>
        <w:ind w:left="5245"/>
        <w:rPr>
          <w:rFonts w:ascii="Times New Roman" w:hAnsi="Times New Roman"/>
          <w:sz w:val="28"/>
          <w:szCs w:val="28"/>
        </w:rPr>
      </w:pPr>
      <w:r w:rsidRPr="0073677A">
        <w:rPr>
          <w:rFonts w:ascii="Times New Roman" w:hAnsi="Times New Roman"/>
          <w:sz w:val="28"/>
          <w:szCs w:val="28"/>
        </w:rPr>
        <w:t xml:space="preserve">к постановлению администрации </w:t>
      </w:r>
      <w:r w:rsidR="00762B71" w:rsidRPr="0073677A">
        <w:rPr>
          <w:rFonts w:ascii="Times New Roman" w:hAnsi="Times New Roman"/>
          <w:sz w:val="28"/>
          <w:szCs w:val="28"/>
        </w:rPr>
        <w:t>Тарногского муниципального округа</w:t>
      </w:r>
      <w:r w:rsidR="00EC4D49">
        <w:rPr>
          <w:rFonts w:ascii="Times New Roman" w:hAnsi="Times New Roman"/>
          <w:sz w:val="28"/>
          <w:szCs w:val="28"/>
        </w:rPr>
        <w:t xml:space="preserve"> </w:t>
      </w:r>
      <w:bookmarkStart w:id="0" w:name="_GoBack"/>
      <w:bookmarkEnd w:id="0"/>
      <w:r w:rsidRPr="0073677A">
        <w:rPr>
          <w:rFonts w:ascii="Times New Roman" w:hAnsi="Times New Roman"/>
          <w:sz w:val="28"/>
          <w:szCs w:val="28"/>
        </w:rPr>
        <w:t xml:space="preserve">от </w:t>
      </w:r>
      <w:r w:rsidR="00EC4D49">
        <w:rPr>
          <w:rFonts w:ascii="Times New Roman" w:hAnsi="Times New Roman"/>
          <w:sz w:val="28"/>
          <w:szCs w:val="28"/>
        </w:rPr>
        <w:t>10.09.</w:t>
      </w:r>
      <w:r w:rsidR="00762B71" w:rsidRPr="0073677A">
        <w:rPr>
          <w:rFonts w:ascii="Times New Roman" w:hAnsi="Times New Roman"/>
          <w:sz w:val="28"/>
          <w:szCs w:val="28"/>
        </w:rPr>
        <w:t xml:space="preserve">2024 г. </w:t>
      </w:r>
      <w:r w:rsidR="00EC4D49">
        <w:rPr>
          <w:rFonts w:ascii="Times New Roman" w:hAnsi="Times New Roman"/>
          <w:sz w:val="28"/>
          <w:szCs w:val="28"/>
        </w:rPr>
        <w:t>№ 644</w:t>
      </w:r>
    </w:p>
    <w:p w:rsidR="00D04EDA" w:rsidRPr="00D04EDA" w:rsidRDefault="00D04EDA" w:rsidP="00D04EDA">
      <w:pPr>
        <w:overflowPunct w:val="0"/>
        <w:autoSpaceDE w:val="0"/>
        <w:autoSpaceDN w:val="0"/>
        <w:adjustRightInd w:val="0"/>
        <w:rPr>
          <w:rFonts w:ascii="Times New Roman" w:hAnsi="Times New Roman"/>
          <w:sz w:val="28"/>
          <w:szCs w:val="28"/>
        </w:rPr>
      </w:pPr>
    </w:p>
    <w:p w:rsidR="00D04EDA" w:rsidRPr="00D04EDA" w:rsidRDefault="00D04EDA" w:rsidP="00D04EDA">
      <w:pPr>
        <w:shd w:val="clear" w:color="auto" w:fill="FFFFFF"/>
        <w:overflowPunct w:val="0"/>
        <w:autoSpaceDE w:val="0"/>
        <w:autoSpaceDN w:val="0"/>
        <w:adjustRightInd w:val="0"/>
        <w:jc w:val="center"/>
        <w:textAlignment w:val="baseline"/>
        <w:outlineLvl w:val="1"/>
        <w:rPr>
          <w:rFonts w:ascii="Times New Roman" w:hAnsi="Times New Roman"/>
          <w:color w:val="000000"/>
          <w:spacing w:val="2"/>
          <w:sz w:val="28"/>
          <w:szCs w:val="28"/>
        </w:rPr>
      </w:pPr>
    </w:p>
    <w:p w:rsidR="00D04EDA" w:rsidRPr="00D04EDA" w:rsidRDefault="00D04EDA" w:rsidP="00D04EDA">
      <w:pPr>
        <w:shd w:val="clear" w:color="auto" w:fill="FFFFFF"/>
        <w:overflowPunct w:val="0"/>
        <w:autoSpaceDE w:val="0"/>
        <w:autoSpaceDN w:val="0"/>
        <w:adjustRightInd w:val="0"/>
        <w:jc w:val="center"/>
        <w:textAlignment w:val="baseline"/>
        <w:outlineLvl w:val="1"/>
        <w:rPr>
          <w:rFonts w:ascii="Times New Roman" w:hAnsi="Times New Roman"/>
          <w:color w:val="000000"/>
          <w:spacing w:val="2"/>
          <w:sz w:val="28"/>
          <w:szCs w:val="28"/>
        </w:rPr>
      </w:pPr>
      <w:r w:rsidRPr="00D04EDA">
        <w:rPr>
          <w:rFonts w:ascii="Times New Roman" w:hAnsi="Times New Roman"/>
          <w:color w:val="000000"/>
          <w:spacing w:val="2"/>
          <w:sz w:val="28"/>
          <w:szCs w:val="28"/>
        </w:rPr>
        <w:t>ПОРЯДОК</w:t>
      </w:r>
      <w:r w:rsidRPr="00D04EDA">
        <w:rPr>
          <w:rFonts w:ascii="Times New Roman" w:hAnsi="Times New Roman"/>
          <w:color w:val="000000"/>
          <w:spacing w:val="2"/>
          <w:sz w:val="28"/>
          <w:szCs w:val="28"/>
        </w:rPr>
        <w:br/>
        <w:t xml:space="preserve">формирования и ведения перечня управляющих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w:t>
      </w:r>
    </w:p>
    <w:p w:rsidR="00D04EDA" w:rsidRPr="00D04EDA" w:rsidRDefault="00D04EDA" w:rsidP="00D04EDA">
      <w:pPr>
        <w:shd w:val="clear" w:color="auto" w:fill="FFFFFF"/>
        <w:overflowPunct w:val="0"/>
        <w:autoSpaceDE w:val="0"/>
        <w:autoSpaceDN w:val="0"/>
        <w:adjustRightInd w:val="0"/>
        <w:jc w:val="center"/>
        <w:textAlignment w:val="baseline"/>
        <w:outlineLvl w:val="1"/>
        <w:rPr>
          <w:rFonts w:ascii="Times New Roman" w:hAnsi="Times New Roman"/>
          <w:color w:val="000000"/>
          <w:spacing w:val="2"/>
          <w:sz w:val="28"/>
          <w:szCs w:val="28"/>
        </w:rPr>
      </w:pP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1. Перечень организаций формируется Уполномоченным органом и размещается в государственной информационной системе жилищно-коммунального хозяйства.</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2. Перечень организаций ведется в электронном виде в хронологическом порядке в соответствии с датой включения.</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3. В Перечень организаций включаются управляющие организации, предоставившие в Уполномоченный орган заявление о включении в Перечень организаций, и (или) управляющие организации, признанные участниками открытого конкурса по отбору управляющей организации для управления многоквартирным домом, расположенным на территории</w:t>
      </w:r>
      <w:r w:rsidR="00EB0F4E">
        <w:rPr>
          <w:rFonts w:ascii="Times New Roman" w:hAnsi="Times New Roman"/>
          <w:color w:val="000000"/>
          <w:spacing w:val="2"/>
          <w:sz w:val="28"/>
          <w:szCs w:val="28"/>
        </w:rPr>
        <w:t xml:space="preserve"> Тарногского муниципального округа</w:t>
      </w:r>
      <w:r w:rsidRPr="00D04EDA">
        <w:rPr>
          <w:rFonts w:ascii="Times New Roman" w:hAnsi="Times New Roman"/>
          <w:color w:val="000000"/>
          <w:spacing w:val="2"/>
          <w:sz w:val="28"/>
          <w:szCs w:val="28"/>
        </w:rPr>
        <w:t>, в соответствии с протоколом рассмотрения заявок на участие в конкурсе по отбору управляющей организации для управления многоквартирным домом, предусмотренным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w:t>
      </w:r>
      <w:hyperlink r:id="rId10" w:history="1">
        <w:r w:rsidRPr="00D04EDA">
          <w:rPr>
            <w:rFonts w:ascii="Times New Roman" w:hAnsi="Times New Roman"/>
            <w:color w:val="000000"/>
            <w:spacing w:val="2"/>
            <w:sz w:val="28"/>
            <w:szCs w:val="28"/>
          </w:rPr>
          <w:t>постановлением Правительства Российской Федерации от 06 февраля 2006 г. № 75</w:t>
        </w:r>
      </w:hyperlink>
      <w:r w:rsidRPr="00D04EDA">
        <w:rPr>
          <w:rFonts w:ascii="Times New Roman" w:hAnsi="Times New Roman"/>
          <w:color w:val="000000"/>
          <w:spacing w:val="2"/>
          <w:sz w:val="28"/>
          <w:szCs w:val="28"/>
        </w:rPr>
        <w:t> «О порядке проведения органом местного самоуправления открытого конкурса по отбору управляющей организации для управления многоквартирным домом» (далее - протокол рассмотрения заявок на участие в конкурсе), одним из условий участия в котором является согласие управляющей организации на включение в перечень организаций, представляемое в порядке, предусмотренном указанными </w:t>
      </w:r>
      <w:hyperlink r:id="rId11" w:history="1">
        <w:r w:rsidRPr="00D04EDA">
          <w:rPr>
            <w:rFonts w:ascii="Times New Roman" w:hAnsi="Times New Roman"/>
            <w:color w:val="000000"/>
            <w:spacing w:val="2"/>
            <w:sz w:val="28"/>
            <w:szCs w:val="28"/>
          </w:rPr>
          <w:t>Правилами</w:t>
        </w:r>
      </w:hyperlink>
      <w:r w:rsidRPr="00D04EDA">
        <w:rPr>
          <w:rFonts w:ascii="Times New Roman" w:hAnsi="Times New Roman"/>
          <w:color w:val="000000"/>
          <w:spacing w:val="2"/>
          <w:sz w:val="28"/>
          <w:szCs w:val="28"/>
        </w:rPr>
        <w:t> проведения органом местного самоуправления открытого конкурса по отбору управляющей организации для управления многоквартирным домом.</w:t>
      </w:r>
    </w:p>
    <w:p w:rsidR="00EC4D49"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4. Перечень организаций подлежит актуализации Уполномоченным органом не реже чем один раз в 5 лет, а также в срок, не превышающий 3 рабочих дней со дня</w:t>
      </w:r>
      <w:r w:rsidR="00EC4D49">
        <w:rPr>
          <w:rFonts w:ascii="Times New Roman" w:hAnsi="Times New Roman"/>
          <w:color w:val="000000"/>
          <w:spacing w:val="2"/>
          <w:sz w:val="28"/>
          <w:szCs w:val="28"/>
        </w:rPr>
        <w:t xml:space="preserve"> наступления следующих событий:</w:t>
      </w:r>
    </w:p>
    <w:p w:rsidR="00EC4D49"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аннулирование лицензии управляющей организации, вк</w:t>
      </w:r>
      <w:r w:rsidR="0073677A">
        <w:rPr>
          <w:rFonts w:ascii="Times New Roman" w:hAnsi="Times New Roman"/>
          <w:color w:val="000000"/>
          <w:spacing w:val="2"/>
          <w:sz w:val="28"/>
          <w:szCs w:val="28"/>
        </w:rPr>
        <w:t>люченной в Перечень организаций</w:t>
      </w:r>
      <w:r w:rsidRPr="00D04EDA">
        <w:rPr>
          <w:rFonts w:ascii="Times New Roman" w:hAnsi="Times New Roman"/>
          <w:color w:val="000000"/>
          <w:spacing w:val="2"/>
          <w:sz w:val="28"/>
          <w:szCs w:val="28"/>
        </w:rPr>
        <w:t xml:space="preserve"> на осуществление предпринимательской деятельности по управлению многоквартирными домами;</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lastRenderedPageBreak/>
        <w:t>- истечение срока действия лицензии управляющей организации, вк</w:t>
      </w:r>
      <w:r w:rsidR="0073677A">
        <w:rPr>
          <w:rFonts w:ascii="Times New Roman" w:hAnsi="Times New Roman"/>
          <w:color w:val="000000"/>
          <w:spacing w:val="2"/>
          <w:sz w:val="28"/>
          <w:szCs w:val="28"/>
        </w:rPr>
        <w:t>люченной в Перечень организаций</w:t>
      </w:r>
      <w:r w:rsidRPr="00D04EDA">
        <w:rPr>
          <w:rFonts w:ascii="Times New Roman" w:hAnsi="Times New Roman"/>
          <w:color w:val="000000"/>
          <w:spacing w:val="2"/>
          <w:sz w:val="28"/>
          <w:szCs w:val="28"/>
        </w:rPr>
        <w:t xml:space="preserve"> на осуществление предпринимательской деятельности по управлению многоквартирными домами при отсутствии решения о продлении срока действия лицензии, принятого лицензирующим органом в соответствии с </w:t>
      </w:r>
      <w:hyperlink r:id="rId12" w:history="1">
        <w:r w:rsidRPr="00D04EDA">
          <w:rPr>
            <w:rFonts w:ascii="Times New Roman" w:hAnsi="Times New Roman"/>
            <w:color w:val="000000"/>
            <w:spacing w:val="2"/>
            <w:sz w:val="28"/>
            <w:szCs w:val="28"/>
          </w:rPr>
          <w:t>пунктом 17</w:t>
        </w:r>
      </w:hyperlink>
      <w:r w:rsidRPr="00D04EDA">
        <w:rPr>
          <w:rFonts w:ascii="Times New Roman" w:hAnsi="Times New Roman"/>
          <w:color w:val="000000"/>
          <w:spacing w:val="2"/>
          <w:sz w:val="28"/>
          <w:szCs w:val="28"/>
        </w:rPr>
        <w:t> Положения о лицензировании предпринимательской деятельности по управлению многоквартирными домами, утвержденного </w:t>
      </w:r>
      <w:hyperlink r:id="rId13" w:history="1">
        <w:r w:rsidRPr="00D04EDA">
          <w:rPr>
            <w:rFonts w:ascii="Times New Roman" w:hAnsi="Times New Roman"/>
            <w:color w:val="000000"/>
            <w:spacing w:val="2"/>
            <w:sz w:val="28"/>
            <w:szCs w:val="28"/>
          </w:rPr>
          <w:t>постановлением Правительства Российской Федерации от 28 октября 2014 г. № 1110</w:t>
        </w:r>
      </w:hyperlink>
      <w:r w:rsidRPr="00D04EDA">
        <w:rPr>
          <w:rFonts w:ascii="Times New Roman" w:hAnsi="Times New Roman"/>
          <w:color w:val="000000"/>
          <w:spacing w:val="2"/>
          <w:sz w:val="28"/>
          <w:szCs w:val="28"/>
        </w:rPr>
        <w:t> «О лицензировании предпринимательской деятельности по управлению многоквартирными домами»;</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поступление заявления управляющей организации о включении ее в Перечень организаций;</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составление протокола рассмотрения заявок на участие в конкурсе;</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поступление заявления управляющей организации об исключении ее из Перечня организаций.</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поступление в Уполномоченный орган сведений о начале процедуры банкротства или ликвидации управляющей организации.</w:t>
      </w:r>
    </w:p>
    <w:p w:rsidR="00D04EDA" w:rsidRPr="00EB0F4E"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xml:space="preserve">5. </w:t>
      </w:r>
      <w:r w:rsidRPr="00EB0F4E">
        <w:rPr>
          <w:rFonts w:ascii="Times New Roman" w:hAnsi="Times New Roman"/>
          <w:color w:val="000000"/>
          <w:spacing w:val="2"/>
          <w:sz w:val="28"/>
          <w:szCs w:val="28"/>
        </w:rPr>
        <w:t>Для включения в Перечень организаций управляющая организация направляет в Уполномоченный орган заявление о включении ее в перечень организаций в свободной форме одним из следующих способов:</w:t>
      </w:r>
    </w:p>
    <w:p w:rsidR="00EB0F4E" w:rsidRDefault="00D04EDA" w:rsidP="00EB0F4E">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EB0F4E">
        <w:rPr>
          <w:rFonts w:ascii="Times New Roman" w:hAnsi="Times New Roman"/>
          <w:color w:val="000000"/>
          <w:spacing w:val="2"/>
          <w:sz w:val="28"/>
          <w:szCs w:val="28"/>
        </w:rPr>
        <w:t xml:space="preserve">а) почтовым отправлением по адресу: </w:t>
      </w:r>
      <w:r w:rsidR="00EB0F4E" w:rsidRPr="00EB0F4E">
        <w:rPr>
          <w:rFonts w:ascii="Times New Roman" w:hAnsi="Times New Roman"/>
          <w:color w:val="000000"/>
          <w:spacing w:val="2"/>
          <w:sz w:val="28"/>
          <w:szCs w:val="28"/>
        </w:rPr>
        <w:t>161560, Вологодская обл</w:t>
      </w:r>
      <w:r w:rsidR="00EB0F4E">
        <w:rPr>
          <w:rFonts w:ascii="Times New Roman" w:hAnsi="Times New Roman"/>
          <w:color w:val="000000"/>
          <w:spacing w:val="2"/>
          <w:sz w:val="28"/>
          <w:szCs w:val="28"/>
        </w:rPr>
        <w:t>асть, ул. Советская, д. 30;</w:t>
      </w:r>
    </w:p>
    <w:p w:rsidR="00D04EDA" w:rsidRPr="00EB0F4E" w:rsidRDefault="00D04EDA" w:rsidP="00EB0F4E">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EB0F4E">
        <w:rPr>
          <w:rFonts w:ascii="Times New Roman" w:hAnsi="Times New Roman"/>
          <w:color w:val="000000"/>
          <w:spacing w:val="2"/>
          <w:sz w:val="28"/>
          <w:szCs w:val="28"/>
        </w:rPr>
        <w:t>б) при личном обращении по указанному адресу. График работы Уполномоченн</w:t>
      </w:r>
      <w:r w:rsidR="00EB0F4E" w:rsidRPr="00EB0F4E">
        <w:rPr>
          <w:rFonts w:ascii="Times New Roman" w:hAnsi="Times New Roman"/>
          <w:color w:val="000000"/>
          <w:spacing w:val="2"/>
          <w:sz w:val="28"/>
          <w:szCs w:val="28"/>
        </w:rPr>
        <w:t>ого органа: рабочие дни с 8:45 до 13:00 часов и с 14:</w:t>
      </w:r>
      <w:r w:rsidRPr="00EB0F4E">
        <w:rPr>
          <w:rFonts w:ascii="Times New Roman" w:hAnsi="Times New Roman"/>
          <w:color w:val="000000"/>
          <w:spacing w:val="2"/>
          <w:sz w:val="28"/>
          <w:szCs w:val="28"/>
        </w:rPr>
        <w:t>00 до 17.00 часов, суббота, воскресенье - прием заявлений не ведется;</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EB0F4E">
        <w:rPr>
          <w:rFonts w:ascii="Times New Roman" w:hAnsi="Times New Roman"/>
          <w:color w:val="000000"/>
          <w:spacing w:val="2"/>
          <w:sz w:val="28"/>
          <w:szCs w:val="28"/>
        </w:rPr>
        <w:t xml:space="preserve">в) в электронном виде на электронную почту администрации </w:t>
      </w:r>
      <w:r w:rsidR="00EB0F4E">
        <w:rPr>
          <w:rFonts w:ascii="Times New Roman" w:hAnsi="Times New Roman"/>
          <w:color w:val="000000"/>
          <w:spacing w:val="2"/>
          <w:sz w:val="28"/>
          <w:szCs w:val="28"/>
        </w:rPr>
        <w:t xml:space="preserve">Тарногского муниципального округа </w:t>
      </w:r>
      <w:r w:rsidRPr="00EB0F4E">
        <w:rPr>
          <w:rFonts w:ascii="Times New Roman" w:hAnsi="Times New Roman"/>
          <w:color w:val="000000"/>
          <w:spacing w:val="2"/>
          <w:sz w:val="28"/>
          <w:szCs w:val="28"/>
        </w:rPr>
        <w:t xml:space="preserve">в информационно-телекоммуникационной сети «Интернет» по адресу: </w:t>
      </w:r>
      <w:r w:rsidR="00EB0F4E">
        <w:rPr>
          <w:rFonts w:ascii="Times New Roman" w:hAnsi="Times New Roman"/>
          <w:color w:val="000000"/>
          <w:spacing w:val="2"/>
          <w:sz w:val="28"/>
          <w:szCs w:val="28"/>
        </w:rPr>
        <w:t>pr.admtar@yandex.ru.</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6. В заявлении указывается: полное наименование управляющей организации, основной государственный регистрационный номер записи в Едином государственном реестре юридических лиц, номер лицензии на осуществление деятельности по управлению многоквартирными домами, фактический адрес местонахождения управляющей организации, фамилия, имя, отчество (последнее - при наличии) руководителя (представителя), номер контактного телефона.</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7. Заявление регистрируется в день поступления.</w:t>
      </w:r>
    </w:p>
    <w:p w:rsidR="00D04EDA" w:rsidRPr="00D04EDA" w:rsidRDefault="00D04EDA" w:rsidP="0073677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xml:space="preserve">8. Решение о включении в Перечень организаций принимается Уполномоченным </w:t>
      </w:r>
      <w:r w:rsidR="0073677A">
        <w:rPr>
          <w:rFonts w:ascii="Times New Roman" w:hAnsi="Times New Roman"/>
          <w:color w:val="000000"/>
          <w:spacing w:val="2"/>
          <w:sz w:val="28"/>
          <w:szCs w:val="28"/>
        </w:rPr>
        <w:t>органом и оформляется постановлением</w:t>
      </w:r>
      <w:r w:rsidRPr="00D04EDA">
        <w:rPr>
          <w:rFonts w:ascii="Times New Roman" w:hAnsi="Times New Roman"/>
          <w:color w:val="000000"/>
          <w:spacing w:val="2"/>
          <w:sz w:val="28"/>
          <w:szCs w:val="28"/>
        </w:rPr>
        <w:t xml:space="preserve"> админи</w:t>
      </w:r>
      <w:r w:rsidR="0073677A">
        <w:rPr>
          <w:rFonts w:ascii="Times New Roman" w:hAnsi="Times New Roman"/>
          <w:color w:val="000000"/>
          <w:spacing w:val="2"/>
          <w:sz w:val="28"/>
          <w:szCs w:val="28"/>
        </w:rPr>
        <w:t xml:space="preserve">страции Тарногского муниципального округа </w:t>
      </w:r>
      <w:r w:rsidRPr="00D04EDA">
        <w:rPr>
          <w:rFonts w:ascii="Times New Roman" w:hAnsi="Times New Roman"/>
          <w:color w:val="000000"/>
          <w:spacing w:val="2"/>
          <w:sz w:val="28"/>
          <w:szCs w:val="28"/>
        </w:rPr>
        <w:t>в течение трех рабочих дней:</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со дня регистрации заявления в соответствии с датой его подачи управляющими организациями;</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с даты составления протокола рассмотрения заявок на участие в конкурсе (в хронологическом порядке).</w:t>
      </w:r>
    </w:p>
    <w:p w:rsidR="0073677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xml:space="preserve">9. Управляющие организации извещаются о включении в Перечень организаций в течение трех рабочих дней со дня принятия решения о </w:t>
      </w:r>
      <w:r w:rsidRPr="00D04EDA">
        <w:rPr>
          <w:rFonts w:ascii="Times New Roman" w:hAnsi="Times New Roman"/>
          <w:color w:val="000000"/>
          <w:spacing w:val="2"/>
          <w:sz w:val="28"/>
          <w:szCs w:val="28"/>
        </w:rPr>
        <w:lastRenderedPageBreak/>
        <w:t>включении управляющих орг</w:t>
      </w:r>
      <w:r w:rsidR="0073677A">
        <w:rPr>
          <w:rFonts w:ascii="Times New Roman" w:hAnsi="Times New Roman"/>
          <w:color w:val="000000"/>
          <w:spacing w:val="2"/>
          <w:sz w:val="28"/>
          <w:szCs w:val="28"/>
        </w:rPr>
        <w:t>анизаций в Перечень организаций. Информация направляется по адресу фактического нахождения управляющей организации, указанному в заявлении.</w:t>
      </w:r>
      <w:r w:rsidRPr="00D04EDA">
        <w:rPr>
          <w:rFonts w:ascii="Times New Roman" w:hAnsi="Times New Roman"/>
          <w:color w:val="000000"/>
          <w:spacing w:val="2"/>
          <w:sz w:val="28"/>
          <w:szCs w:val="28"/>
        </w:rPr>
        <w:t xml:space="preserve"> </w:t>
      </w: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r w:rsidRPr="00D04EDA">
        <w:rPr>
          <w:rFonts w:ascii="Times New Roman" w:hAnsi="Times New Roman"/>
          <w:color w:val="000000"/>
          <w:spacing w:val="2"/>
          <w:sz w:val="28"/>
          <w:szCs w:val="28"/>
        </w:rPr>
        <w:br/>
      </w: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color w:val="000000"/>
          <w:spacing w:val="2"/>
          <w:sz w:val="28"/>
          <w:szCs w:val="28"/>
        </w:rPr>
      </w:pPr>
    </w:p>
    <w:p w:rsidR="00D04EDA" w:rsidRPr="00D04EDA" w:rsidRDefault="00D04EDA" w:rsidP="00D04EDA">
      <w:pPr>
        <w:overflowPunct w:val="0"/>
        <w:autoSpaceDE w:val="0"/>
        <w:autoSpaceDN w:val="0"/>
        <w:adjustRightInd w:val="0"/>
        <w:ind w:left="5245"/>
        <w:rPr>
          <w:rFonts w:ascii="Times New Roman" w:hAnsi="Times New Roman"/>
          <w:szCs w:val="24"/>
        </w:rPr>
      </w:pPr>
    </w:p>
    <w:p w:rsidR="00D04EDA" w:rsidRPr="00D04EDA" w:rsidRDefault="00D04EDA" w:rsidP="00D04EDA">
      <w:pPr>
        <w:overflowPunct w:val="0"/>
        <w:autoSpaceDE w:val="0"/>
        <w:autoSpaceDN w:val="0"/>
        <w:adjustRightInd w:val="0"/>
        <w:ind w:left="5245"/>
        <w:rPr>
          <w:rFonts w:ascii="Times New Roman" w:hAnsi="Times New Roman"/>
          <w:szCs w:val="24"/>
        </w:rPr>
      </w:pPr>
    </w:p>
    <w:p w:rsidR="00D04EDA" w:rsidRPr="00D04EDA" w:rsidRDefault="00D04EDA" w:rsidP="00D04EDA">
      <w:pPr>
        <w:overflowPunct w:val="0"/>
        <w:autoSpaceDE w:val="0"/>
        <w:autoSpaceDN w:val="0"/>
        <w:adjustRightInd w:val="0"/>
        <w:ind w:left="5245"/>
        <w:rPr>
          <w:rFonts w:ascii="Times New Roman" w:hAnsi="Times New Roman"/>
          <w:szCs w:val="24"/>
        </w:rPr>
      </w:pPr>
    </w:p>
    <w:p w:rsidR="00D04EDA" w:rsidRPr="0073677A" w:rsidRDefault="00D04EDA" w:rsidP="00D04EDA">
      <w:pPr>
        <w:overflowPunct w:val="0"/>
        <w:autoSpaceDE w:val="0"/>
        <w:autoSpaceDN w:val="0"/>
        <w:adjustRightInd w:val="0"/>
        <w:ind w:left="5245"/>
        <w:rPr>
          <w:rFonts w:ascii="Times New Roman" w:hAnsi="Times New Roman"/>
          <w:sz w:val="28"/>
          <w:szCs w:val="28"/>
        </w:rPr>
      </w:pPr>
      <w:r w:rsidRPr="0073677A">
        <w:rPr>
          <w:rFonts w:ascii="Times New Roman" w:hAnsi="Times New Roman"/>
          <w:sz w:val="28"/>
          <w:szCs w:val="28"/>
        </w:rPr>
        <w:lastRenderedPageBreak/>
        <w:t>Приложение 2</w:t>
      </w:r>
    </w:p>
    <w:p w:rsidR="00D04EDA" w:rsidRPr="00EC4D49" w:rsidRDefault="00D04EDA" w:rsidP="00EC4D49">
      <w:pPr>
        <w:tabs>
          <w:tab w:val="left" w:pos="-360"/>
          <w:tab w:val="left" w:pos="-180"/>
        </w:tabs>
        <w:overflowPunct w:val="0"/>
        <w:autoSpaceDE w:val="0"/>
        <w:autoSpaceDN w:val="0"/>
        <w:adjustRightInd w:val="0"/>
        <w:ind w:left="5245"/>
        <w:rPr>
          <w:rFonts w:ascii="Times New Roman" w:hAnsi="Times New Roman"/>
          <w:sz w:val="28"/>
          <w:szCs w:val="28"/>
        </w:rPr>
      </w:pPr>
      <w:r w:rsidRPr="0073677A">
        <w:rPr>
          <w:rFonts w:ascii="Times New Roman" w:hAnsi="Times New Roman"/>
          <w:sz w:val="28"/>
          <w:szCs w:val="28"/>
        </w:rPr>
        <w:t xml:space="preserve">к постановлению администрации </w:t>
      </w:r>
      <w:r w:rsidR="00762B71" w:rsidRPr="0073677A">
        <w:rPr>
          <w:rFonts w:ascii="Times New Roman" w:hAnsi="Times New Roman"/>
          <w:sz w:val="28"/>
          <w:szCs w:val="28"/>
        </w:rPr>
        <w:t>Тарногского муниципального округа</w:t>
      </w:r>
      <w:r w:rsidR="00EC4D49">
        <w:rPr>
          <w:rFonts w:ascii="Times New Roman" w:hAnsi="Times New Roman"/>
          <w:sz w:val="28"/>
          <w:szCs w:val="28"/>
        </w:rPr>
        <w:t xml:space="preserve"> </w:t>
      </w:r>
      <w:r w:rsidRPr="0073677A">
        <w:rPr>
          <w:rFonts w:ascii="Times New Roman" w:hAnsi="Times New Roman"/>
          <w:sz w:val="28"/>
          <w:szCs w:val="28"/>
        </w:rPr>
        <w:t xml:space="preserve">от </w:t>
      </w:r>
      <w:r w:rsidR="00EC4D49">
        <w:rPr>
          <w:rFonts w:ascii="Times New Roman" w:hAnsi="Times New Roman"/>
          <w:sz w:val="28"/>
          <w:szCs w:val="28"/>
        </w:rPr>
        <w:t>10.09.</w:t>
      </w:r>
      <w:r w:rsidR="00762B71" w:rsidRPr="0073677A">
        <w:rPr>
          <w:rFonts w:ascii="Times New Roman" w:hAnsi="Times New Roman"/>
          <w:sz w:val="28"/>
          <w:szCs w:val="28"/>
        </w:rPr>
        <w:t>2024</w:t>
      </w:r>
      <w:r w:rsidR="00EC4D49">
        <w:rPr>
          <w:rFonts w:ascii="Times New Roman" w:hAnsi="Times New Roman"/>
          <w:sz w:val="28"/>
          <w:szCs w:val="28"/>
        </w:rPr>
        <w:t xml:space="preserve"> г. № 644</w:t>
      </w:r>
    </w:p>
    <w:p w:rsidR="00D04EDA" w:rsidRPr="00D04EDA" w:rsidRDefault="00D04EDA" w:rsidP="00D04EDA">
      <w:pPr>
        <w:shd w:val="clear" w:color="auto" w:fill="FFFFFF"/>
        <w:overflowPunct w:val="0"/>
        <w:autoSpaceDE w:val="0"/>
        <w:autoSpaceDN w:val="0"/>
        <w:adjustRightInd w:val="0"/>
        <w:spacing w:line="315" w:lineRule="atLeast"/>
        <w:jc w:val="right"/>
        <w:textAlignment w:val="baseline"/>
        <w:rPr>
          <w:rFonts w:ascii="Times New Roman" w:hAnsi="Times New Roman"/>
          <w:color w:val="000000"/>
          <w:spacing w:val="2"/>
          <w:sz w:val="28"/>
          <w:szCs w:val="28"/>
        </w:rPr>
      </w:pPr>
    </w:p>
    <w:p w:rsidR="00D04EDA" w:rsidRPr="00D04EDA" w:rsidRDefault="00D04EDA" w:rsidP="00D04EDA">
      <w:pPr>
        <w:shd w:val="clear" w:color="auto" w:fill="FFFFFF"/>
        <w:overflowPunct w:val="0"/>
        <w:autoSpaceDE w:val="0"/>
        <w:autoSpaceDN w:val="0"/>
        <w:adjustRightInd w:val="0"/>
        <w:jc w:val="center"/>
        <w:textAlignment w:val="baseline"/>
        <w:outlineLvl w:val="1"/>
        <w:rPr>
          <w:rFonts w:ascii="Times New Roman" w:hAnsi="Times New Roman"/>
          <w:color w:val="000000"/>
          <w:spacing w:val="2"/>
          <w:sz w:val="28"/>
          <w:szCs w:val="28"/>
        </w:rPr>
      </w:pPr>
      <w:r w:rsidRPr="00D04EDA">
        <w:rPr>
          <w:rFonts w:ascii="Times New Roman" w:hAnsi="Times New Roman"/>
          <w:color w:val="000000"/>
          <w:spacing w:val="2"/>
          <w:sz w:val="28"/>
          <w:szCs w:val="28"/>
        </w:rPr>
        <w:t>ПОРЯДОК</w:t>
      </w:r>
      <w:r w:rsidRPr="00D04EDA">
        <w:rPr>
          <w:rFonts w:ascii="Times New Roman" w:hAnsi="Times New Roman"/>
          <w:color w:val="000000"/>
          <w:spacing w:val="2"/>
          <w:sz w:val="28"/>
          <w:szCs w:val="28"/>
        </w:rPr>
        <w:br/>
      </w:r>
      <w:r w:rsidR="0073677A">
        <w:rPr>
          <w:rFonts w:ascii="Times New Roman" w:hAnsi="Times New Roman"/>
          <w:color w:val="000000"/>
          <w:spacing w:val="2"/>
          <w:sz w:val="28"/>
          <w:szCs w:val="28"/>
        </w:rPr>
        <w:t>принятия решения по определению</w:t>
      </w:r>
      <w:r w:rsidRPr="00D04EDA">
        <w:rPr>
          <w:rFonts w:ascii="Times New Roman" w:hAnsi="Times New Roman"/>
          <w:color w:val="000000"/>
          <w:spacing w:val="2"/>
          <w:sz w:val="28"/>
          <w:szCs w:val="28"/>
        </w:rPr>
        <w:t xml:space="preserve">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w:t>
      </w:r>
      <w:r w:rsidRPr="00D04EDA">
        <w:rPr>
          <w:rFonts w:ascii="Times New Roman" w:hAnsi="Times New Roman"/>
          <w:color w:val="000000"/>
          <w:spacing w:val="2"/>
          <w:sz w:val="28"/>
          <w:szCs w:val="28"/>
        </w:rPr>
        <w:br/>
        <w:t>выбранный способ управления не реализован, не определена управляющая организация</w:t>
      </w:r>
    </w:p>
    <w:p w:rsidR="00D04EDA" w:rsidRPr="00D04EDA" w:rsidRDefault="00D04EDA" w:rsidP="00D04EDA">
      <w:pPr>
        <w:shd w:val="clear" w:color="auto" w:fill="FFFFFF"/>
        <w:overflowPunct w:val="0"/>
        <w:autoSpaceDE w:val="0"/>
        <w:autoSpaceDN w:val="0"/>
        <w:adjustRightInd w:val="0"/>
        <w:spacing w:line="315" w:lineRule="atLeast"/>
        <w:jc w:val="both"/>
        <w:textAlignment w:val="baseline"/>
        <w:rPr>
          <w:rFonts w:ascii="Times New Roman" w:hAnsi="Times New Roman"/>
          <w:color w:val="000000"/>
          <w:spacing w:val="2"/>
          <w:sz w:val="28"/>
          <w:szCs w:val="28"/>
        </w:rPr>
      </w:pP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1.</w:t>
      </w:r>
      <w:r w:rsidR="00D04EDA" w:rsidRPr="00D04EDA">
        <w:rPr>
          <w:rFonts w:ascii="Times New Roman" w:hAnsi="Times New Roman"/>
          <w:color w:val="000000"/>
          <w:spacing w:val="2"/>
          <w:sz w:val="28"/>
          <w:szCs w:val="28"/>
        </w:rPr>
        <w:t xml:space="preserve"> Решение об определении управляющей организации принимается Уполномоченным органом.</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2.</w:t>
      </w:r>
      <w:r w:rsidR="00D04EDA" w:rsidRPr="00D04EDA">
        <w:rPr>
          <w:rFonts w:ascii="Times New Roman" w:hAnsi="Times New Roman"/>
          <w:color w:val="000000"/>
          <w:spacing w:val="2"/>
          <w:sz w:val="28"/>
          <w:szCs w:val="28"/>
        </w:rPr>
        <w:t xml:space="preserve"> При определении управляющей организации Уполномоченный орган:</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выбирает из Перечня организаций управляющую организацию, осуществляющую управление на основании решения об определении управляющей организации меньшим количеством многоквартирных домов относительно других управляющих организаций, включенных в Перечень организаций;</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определяет управляющую организацию в соответствии с очередностью расположения в перечне организаций в случае, если 2 и более управляющие организации управляют на основании решения об определении управляющей организации равным количеством многоквартирных домов.</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3</w:t>
      </w:r>
      <w:r w:rsidR="00D04EDA" w:rsidRPr="00D04EDA">
        <w:rPr>
          <w:rFonts w:ascii="Times New Roman" w:hAnsi="Times New Roman"/>
          <w:color w:val="000000"/>
          <w:spacing w:val="2"/>
          <w:sz w:val="28"/>
          <w:szCs w:val="28"/>
        </w:rPr>
        <w:t>. В качестве управляющей организации для управления многоквартирным домом решением об определении управляющей организации не может быть определена управляющая организация, если:</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собственники помещений в таком многоквартирном доме ранее приняли решение о расторжении договора управления многоквартирным домом с этой управляющей организацией;</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xml:space="preserve">- сведения о таком многоквартирном доме были исключены из реестра лицензий </w:t>
      </w:r>
      <w:r w:rsidR="00EB0F4E">
        <w:rPr>
          <w:rFonts w:ascii="Times New Roman" w:hAnsi="Times New Roman"/>
          <w:color w:val="000000"/>
          <w:spacing w:val="2"/>
          <w:sz w:val="28"/>
          <w:szCs w:val="28"/>
        </w:rPr>
        <w:t xml:space="preserve">Тарногского муниципального округа </w:t>
      </w:r>
      <w:r w:rsidRPr="00D04EDA">
        <w:rPr>
          <w:rFonts w:ascii="Times New Roman" w:hAnsi="Times New Roman"/>
          <w:color w:val="000000"/>
          <w:spacing w:val="2"/>
          <w:sz w:val="28"/>
          <w:szCs w:val="28"/>
        </w:rPr>
        <w:t>Вологодской области в период осуществления деятельности по управлению таким многоквартирным домом этой управляющей организацией.</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4</w:t>
      </w:r>
      <w:r w:rsidR="00D04EDA" w:rsidRPr="00D04EDA">
        <w:rPr>
          <w:rFonts w:ascii="Times New Roman" w:hAnsi="Times New Roman"/>
          <w:color w:val="000000"/>
          <w:spacing w:val="2"/>
          <w:sz w:val="28"/>
          <w:szCs w:val="28"/>
        </w:rPr>
        <w:t>. Уполномоченный орган принимает решение об определении управляющей организации в срок не более трех рабочих дней со дня поступления в Уполномоченный орган информации о многоквартирном доме, в отношении которого:</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собственниками помещений не выбран способ управления таким домом в порядке, установленном </w:t>
      </w:r>
      <w:hyperlink r:id="rId14" w:history="1">
        <w:r w:rsidRPr="00D04EDA">
          <w:rPr>
            <w:rFonts w:ascii="Times New Roman" w:hAnsi="Times New Roman"/>
            <w:color w:val="000000"/>
            <w:spacing w:val="2"/>
            <w:sz w:val="28"/>
            <w:szCs w:val="28"/>
          </w:rPr>
          <w:t>Жилищным кодексом Российской Федерации</w:t>
        </w:r>
      </w:hyperlink>
      <w:r w:rsidRPr="00D04EDA">
        <w:rPr>
          <w:rFonts w:ascii="Times New Roman" w:hAnsi="Times New Roman"/>
          <w:color w:val="000000"/>
          <w:spacing w:val="2"/>
          <w:sz w:val="28"/>
          <w:szCs w:val="28"/>
        </w:rPr>
        <w:t>;</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lastRenderedPageBreak/>
        <w:t xml:space="preserve">- собственниками помещений выбранный </w:t>
      </w:r>
      <w:r w:rsidR="00BE6254">
        <w:rPr>
          <w:rFonts w:ascii="Times New Roman" w:hAnsi="Times New Roman"/>
          <w:color w:val="000000"/>
          <w:spacing w:val="2"/>
          <w:sz w:val="28"/>
          <w:szCs w:val="28"/>
        </w:rPr>
        <w:t>способ управления не реализован.</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5</w:t>
      </w:r>
      <w:r w:rsidR="00D04EDA" w:rsidRPr="00D04EDA">
        <w:rPr>
          <w:rFonts w:ascii="Times New Roman" w:hAnsi="Times New Roman"/>
          <w:color w:val="000000"/>
          <w:spacing w:val="2"/>
          <w:sz w:val="28"/>
          <w:szCs w:val="28"/>
        </w:rPr>
        <w:t>. Решение об определении управляющей организации оформляется постановлением администрации</w:t>
      </w:r>
      <w:r w:rsidR="00FE07DA">
        <w:rPr>
          <w:rFonts w:ascii="Times New Roman" w:hAnsi="Times New Roman"/>
          <w:color w:val="000000"/>
          <w:spacing w:val="2"/>
          <w:sz w:val="28"/>
          <w:szCs w:val="28"/>
        </w:rPr>
        <w:t xml:space="preserve"> Тарногского муниципального округа</w:t>
      </w:r>
      <w:r w:rsidR="00D04EDA" w:rsidRPr="00D04EDA">
        <w:rPr>
          <w:rFonts w:ascii="Times New Roman" w:hAnsi="Times New Roman"/>
          <w:color w:val="000000"/>
          <w:spacing w:val="2"/>
          <w:sz w:val="28"/>
          <w:szCs w:val="28"/>
        </w:rPr>
        <w:t>.</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6</w:t>
      </w:r>
      <w:r w:rsidR="00D04EDA" w:rsidRPr="00D04EDA">
        <w:rPr>
          <w:rFonts w:ascii="Times New Roman" w:hAnsi="Times New Roman"/>
          <w:color w:val="000000"/>
          <w:spacing w:val="2"/>
          <w:sz w:val="28"/>
          <w:szCs w:val="28"/>
        </w:rPr>
        <w:t>. В постановлении указывается:</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полное наименование управляющей организации, основной государственный регистрационный номер записи в Едином государственном реестре юридических лиц, номер лицензии на осуществление деятельности по управлению многоквартирными домами, фактический адрес местонахождения управляющей организации, фамилия, имя, отчество (последнее - при наличии) руководителя (представителя), номер контактного телефона;</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краткая характеристика многоквартирного дома: год постройки, степень фактического износа, количество этажей, количество квартир, материал стен, внутридомовые инженерные коммуникации и оборудование;</w:t>
      </w:r>
    </w:p>
    <w:p w:rsidR="00D04EDA" w:rsidRPr="00D04EDA" w:rsidRDefault="00D04EDA" w:rsidP="0054279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размер платы за содержание жилого помещения, равный размеру платы за содержани</w:t>
      </w:r>
      <w:r w:rsidR="0054279A">
        <w:rPr>
          <w:rFonts w:ascii="Times New Roman" w:hAnsi="Times New Roman"/>
          <w:color w:val="000000"/>
          <w:spacing w:val="2"/>
          <w:sz w:val="28"/>
          <w:szCs w:val="28"/>
        </w:rPr>
        <w:t>е</w:t>
      </w:r>
      <w:r w:rsidR="00BE6254">
        <w:rPr>
          <w:rFonts w:ascii="Times New Roman" w:hAnsi="Times New Roman"/>
          <w:color w:val="000000"/>
          <w:spacing w:val="2"/>
          <w:sz w:val="28"/>
          <w:szCs w:val="28"/>
        </w:rPr>
        <w:t xml:space="preserve"> жилого помещения, установленной</w:t>
      </w:r>
      <w:r w:rsidR="0054279A">
        <w:rPr>
          <w:rFonts w:ascii="Times New Roman" w:hAnsi="Times New Roman"/>
          <w:color w:val="000000"/>
          <w:spacing w:val="2"/>
          <w:sz w:val="28"/>
          <w:szCs w:val="28"/>
        </w:rPr>
        <w:t xml:space="preserve"> постановлением администрации Тарногского муниципального округа </w:t>
      </w:r>
      <w:r w:rsidRPr="00D04EDA">
        <w:rPr>
          <w:rFonts w:ascii="Times New Roman" w:hAnsi="Times New Roman"/>
          <w:color w:val="000000"/>
          <w:spacing w:val="2"/>
          <w:sz w:val="28"/>
          <w:szCs w:val="28"/>
        </w:rPr>
        <w:t>в соответствии с </w:t>
      </w:r>
      <w:hyperlink r:id="rId15" w:history="1">
        <w:r w:rsidRPr="00D04EDA">
          <w:rPr>
            <w:rFonts w:ascii="Times New Roman" w:hAnsi="Times New Roman"/>
            <w:color w:val="000000"/>
            <w:spacing w:val="2"/>
            <w:sz w:val="28"/>
            <w:szCs w:val="28"/>
          </w:rPr>
          <w:t>частью 4 статьи 158</w:t>
        </w:r>
      </w:hyperlink>
      <w:r w:rsidRPr="00D04EDA">
        <w:rPr>
          <w:rFonts w:ascii="Times New Roman" w:hAnsi="Times New Roman"/>
          <w:color w:val="000000"/>
          <w:spacing w:val="2"/>
          <w:sz w:val="28"/>
          <w:szCs w:val="28"/>
        </w:rPr>
        <w:t> Жилищного кодекса Российской Федерации;</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перечень работ и (или) услуг по управлению многоквартирным домом, услуг и работ по содержанию и ремонту общего имущества в многоквартирном доме, устанавливаемый в зависимости от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16" w:history="1">
        <w:r w:rsidRPr="00D04EDA">
          <w:rPr>
            <w:rFonts w:ascii="Times New Roman" w:hAnsi="Times New Roman"/>
            <w:color w:val="000000"/>
            <w:spacing w:val="2"/>
            <w:sz w:val="28"/>
            <w:szCs w:val="28"/>
          </w:rPr>
          <w:t>минимальном перечне</w:t>
        </w:r>
      </w:hyperlink>
      <w:r w:rsidRPr="00D04EDA">
        <w:rPr>
          <w:rFonts w:ascii="Times New Roman" w:hAnsi="Times New Roman"/>
          <w:color w:val="000000"/>
          <w:spacing w:val="2"/>
          <w:sz w:val="28"/>
          <w:szCs w:val="28"/>
        </w:rPr>
        <w:t> услуг и работ, необходимых для обеспечения надлежащего содержания общего имущества в мн</w:t>
      </w:r>
      <w:r w:rsidR="00BE6254">
        <w:rPr>
          <w:rFonts w:ascii="Times New Roman" w:hAnsi="Times New Roman"/>
          <w:color w:val="000000"/>
          <w:spacing w:val="2"/>
          <w:sz w:val="28"/>
          <w:szCs w:val="28"/>
        </w:rPr>
        <w:t>огоквартирном доме, утвержденных</w:t>
      </w:r>
      <w:r w:rsidRPr="00D04EDA">
        <w:rPr>
          <w:rFonts w:ascii="Times New Roman" w:hAnsi="Times New Roman"/>
          <w:color w:val="000000"/>
          <w:spacing w:val="2"/>
          <w:sz w:val="28"/>
          <w:szCs w:val="28"/>
        </w:rPr>
        <w:t> </w:t>
      </w:r>
      <w:hyperlink r:id="rId17" w:history="1">
        <w:r w:rsidR="00BE6254">
          <w:rPr>
            <w:rFonts w:ascii="Times New Roman" w:hAnsi="Times New Roman"/>
            <w:color w:val="000000"/>
            <w:spacing w:val="2"/>
            <w:sz w:val="28"/>
            <w:szCs w:val="28"/>
          </w:rPr>
          <w:t>п</w:t>
        </w:r>
        <w:r w:rsidRPr="00D04EDA">
          <w:rPr>
            <w:rFonts w:ascii="Times New Roman" w:hAnsi="Times New Roman"/>
            <w:color w:val="000000"/>
            <w:spacing w:val="2"/>
            <w:sz w:val="28"/>
            <w:szCs w:val="28"/>
          </w:rPr>
          <w:t>остановлением Правительства Российской Федерации от 03 апреля 2013 г. № 290</w:t>
        </w:r>
      </w:hyperlink>
      <w:r w:rsidRPr="00D04EDA">
        <w:rPr>
          <w:rFonts w:ascii="Times New Roman" w:hAnsi="Times New Roman"/>
          <w:color w:val="000000"/>
          <w:spacing w:val="2"/>
          <w:sz w:val="28"/>
          <w:szCs w:val="28"/>
        </w:rPr>
        <w:t>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7.</w:t>
      </w:r>
      <w:r w:rsidR="00D04EDA" w:rsidRPr="00D04EDA">
        <w:rPr>
          <w:rFonts w:ascii="Times New Roman" w:hAnsi="Times New Roman"/>
          <w:color w:val="000000"/>
          <w:spacing w:val="2"/>
          <w:sz w:val="28"/>
          <w:szCs w:val="28"/>
        </w:rPr>
        <w:t xml:space="preserve"> В течение одного рабочего дня со дня издания постановления Уполномоченный орган:</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xml:space="preserve">- размещает постановление на </w:t>
      </w:r>
      <w:r w:rsidR="00BE6254">
        <w:rPr>
          <w:rFonts w:ascii="Times New Roman" w:hAnsi="Times New Roman"/>
          <w:color w:val="000000"/>
          <w:spacing w:val="2"/>
          <w:sz w:val="28"/>
          <w:szCs w:val="28"/>
        </w:rPr>
        <w:t>официальном сайте</w:t>
      </w:r>
      <w:r w:rsidR="0054279A">
        <w:rPr>
          <w:rFonts w:ascii="Times New Roman" w:hAnsi="Times New Roman"/>
          <w:color w:val="000000"/>
          <w:spacing w:val="2"/>
          <w:sz w:val="28"/>
          <w:szCs w:val="28"/>
        </w:rPr>
        <w:t xml:space="preserve"> Тарногского муниципального округа </w:t>
      </w:r>
      <w:r w:rsidRPr="00D04EDA">
        <w:rPr>
          <w:rFonts w:ascii="Times New Roman" w:hAnsi="Times New Roman"/>
          <w:color w:val="000000"/>
          <w:spacing w:val="2"/>
          <w:sz w:val="28"/>
          <w:szCs w:val="28"/>
        </w:rPr>
        <w:t xml:space="preserve">в информационно-телекоммуникационной сети </w:t>
      </w:r>
      <w:r w:rsidR="00BE6254">
        <w:rPr>
          <w:rFonts w:ascii="Times New Roman" w:hAnsi="Times New Roman"/>
          <w:color w:val="000000"/>
          <w:spacing w:val="2"/>
          <w:sz w:val="28"/>
          <w:szCs w:val="28"/>
        </w:rPr>
        <w:t>«</w:t>
      </w:r>
      <w:r w:rsidRPr="00D04EDA">
        <w:rPr>
          <w:rFonts w:ascii="Times New Roman" w:hAnsi="Times New Roman"/>
          <w:color w:val="000000"/>
          <w:spacing w:val="2"/>
          <w:sz w:val="28"/>
          <w:szCs w:val="28"/>
        </w:rPr>
        <w:t>Интернет</w:t>
      </w:r>
      <w:r w:rsidR="00BE6254">
        <w:rPr>
          <w:rFonts w:ascii="Times New Roman" w:hAnsi="Times New Roman"/>
          <w:color w:val="000000"/>
          <w:spacing w:val="2"/>
          <w:sz w:val="28"/>
          <w:szCs w:val="28"/>
        </w:rPr>
        <w:t>»</w:t>
      </w:r>
      <w:r w:rsidRPr="00D04EDA">
        <w:rPr>
          <w:rFonts w:ascii="Times New Roman" w:hAnsi="Times New Roman"/>
          <w:color w:val="000000"/>
          <w:spacing w:val="2"/>
          <w:sz w:val="28"/>
          <w:szCs w:val="28"/>
        </w:rPr>
        <w:t xml:space="preserve"> и государственной информационной системе жилищно-коммунального хозяйства;</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направляет постановление управляющей организации по адресу фактического нахождения управляющей организации, указанно</w:t>
      </w:r>
      <w:r w:rsidR="00BE6254">
        <w:rPr>
          <w:rFonts w:ascii="Times New Roman" w:hAnsi="Times New Roman"/>
          <w:color w:val="000000"/>
          <w:spacing w:val="2"/>
          <w:sz w:val="28"/>
          <w:szCs w:val="28"/>
        </w:rPr>
        <w:t>му</w:t>
      </w:r>
      <w:r w:rsidRPr="00D04EDA">
        <w:rPr>
          <w:rFonts w:ascii="Times New Roman" w:hAnsi="Times New Roman"/>
          <w:color w:val="000000"/>
          <w:spacing w:val="2"/>
          <w:sz w:val="28"/>
          <w:szCs w:val="28"/>
        </w:rPr>
        <w:t xml:space="preserve"> в заявлении;</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направляет постановление в Государственную жилищную инспекцию Вологодской области.</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Pr>
          <w:rFonts w:ascii="Times New Roman" w:hAnsi="Times New Roman"/>
          <w:color w:val="000000"/>
          <w:spacing w:val="2"/>
          <w:sz w:val="28"/>
          <w:szCs w:val="28"/>
        </w:rPr>
        <w:t>8</w:t>
      </w:r>
      <w:r w:rsidR="00D04EDA" w:rsidRPr="00D04EDA">
        <w:rPr>
          <w:rFonts w:ascii="Times New Roman" w:hAnsi="Times New Roman"/>
          <w:color w:val="000000"/>
          <w:spacing w:val="2"/>
          <w:sz w:val="28"/>
          <w:szCs w:val="28"/>
        </w:rPr>
        <w:t>. В течение 5 рабочих дней со дня издания постановления об определении управляющей организации Уполномоченный орган направляет его:</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lastRenderedPageBreak/>
        <w:t>- собственникам поме</w:t>
      </w:r>
      <w:r w:rsidR="00BE6254">
        <w:rPr>
          <w:rFonts w:ascii="Times New Roman" w:hAnsi="Times New Roman"/>
          <w:color w:val="000000"/>
          <w:spacing w:val="2"/>
          <w:sz w:val="28"/>
          <w:szCs w:val="28"/>
        </w:rPr>
        <w:t>щений посредство</w:t>
      </w:r>
      <w:r w:rsidRPr="00D04EDA">
        <w:rPr>
          <w:rFonts w:ascii="Times New Roman" w:hAnsi="Times New Roman"/>
          <w:color w:val="000000"/>
          <w:spacing w:val="2"/>
          <w:sz w:val="28"/>
          <w:szCs w:val="28"/>
        </w:rPr>
        <w:t>м размещения на информационных досках возле каждого подъезда многоквартирного дома;</w:t>
      </w:r>
    </w:p>
    <w:p w:rsidR="00D04EDA" w:rsidRPr="00D04EDA" w:rsidRDefault="00D04EDA"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pacing w:val="2"/>
          <w:sz w:val="28"/>
          <w:szCs w:val="28"/>
        </w:rPr>
      </w:pPr>
      <w:r w:rsidRPr="00D04EDA">
        <w:rPr>
          <w:rFonts w:ascii="Times New Roman" w:hAnsi="Times New Roman"/>
          <w:color w:val="000000"/>
          <w:spacing w:val="2"/>
          <w:sz w:val="28"/>
          <w:szCs w:val="28"/>
        </w:rPr>
        <w:t>- лицам,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в случае определения управляющей организации решением об определении управляющей организации в связи с отсутствием договора управления многоквартирным домом, подлежащего заключению застройщиком с управляющей организацией в соответствии с </w:t>
      </w:r>
      <w:hyperlink r:id="rId18" w:history="1">
        <w:r w:rsidRPr="00D04EDA">
          <w:rPr>
            <w:rFonts w:ascii="Times New Roman" w:hAnsi="Times New Roman"/>
            <w:color w:val="000000"/>
            <w:spacing w:val="2"/>
            <w:sz w:val="28"/>
            <w:szCs w:val="28"/>
          </w:rPr>
          <w:t>частью 14 статьи 161</w:t>
        </w:r>
      </w:hyperlink>
      <w:r w:rsidRPr="00D04EDA">
        <w:rPr>
          <w:rFonts w:ascii="Times New Roman" w:hAnsi="Times New Roman"/>
          <w:color w:val="000000"/>
          <w:spacing w:val="2"/>
          <w:sz w:val="28"/>
          <w:szCs w:val="28"/>
        </w:rPr>
        <w:t> Жилищного кодекса Российской Федерации.</w:t>
      </w:r>
    </w:p>
    <w:p w:rsidR="00D04EDA" w:rsidRPr="00D04EDA" w:rsidRDefault="00BE6254" w:rsidP="00D04EDA">
      <w:pPr>
        <w:shd w:val="clear" w:color="auto" w:fill="FFFFFF"/>
        <w:overflowPunct w:val="0"/>
        <w:autoSpaceDE w:val="0"/>
        <w:autoSpaceDN w:val="0"/>
        <w:adjustRightInd w:val="0"/>
        <w:spacing w:line="315" w:lineRule="atLeast"/>
        <w:ind w:firstLine="709"/>
        <w:jc w:val="both"/>
        <w:textAlignment w:val="baseline"/>
        <w:rPr>
          <w:rFonts w:ascii="Times New Roman" w:hAnsi="Times New Roman"/>
          <w:color w:val="000000"/>
          <w:sz w:val="28"/>
          <w:szCs w:val="28"/>
        </w:rPr>
      </w:pPr>
      <w:r>
        <w:rPr>
          <w:rFonts w:ascii="Times New Roman" w:hAnsi="Times New Roman"/>
          <w:color w:val="000000"/>
          <w:spacing w:val="2"/>
          <w:sz w:val="28"/>
          <w:szCs w:val="28"/>
        </w:rPr>
        <w:t>9</w:t>
      </w:r>
      <w:r w:rsidR="00D04EDA" w:rsidRPr="00D04EDA">
        <w:rPr>
          <w:rFonts w:ascii="Times New Roman" w:hAnsi="Times New Roman"/>
          <w:color w:val="000000"/>
          <w:spacing w:val="2"/>
          <w:sz w:val="28"/>
          <w:szCs w:val="28"/>
        </w:rPr>
        <w:t>. Осуществление управления многоквартирным домом управляющей организацией, определенной постановлением об определении управляющей организации, не является основанием для не проведения открытого конкурса по отбору управляющей организации для управления многоквартирным домом, для которых проведение такого конкурса предусмотрено </w:t>
      </w:r>
      <w:hyperlink r:id="rId19" w:history="1">
        <w:r w:rsidR="00D04EDA" w:rsidRPr="00D04EDA">
          <w:rPr>
            <w:rFonts w:ascii="Times New Roman" w:hAnsi="Times New Roman"/>
            <w:color w:val="000000"/>
            <w:spacing w:val="2"/>
            <w:sz w:val="28"/>
            <w:szCs w:val="28"/>
          </w:rPr>
          <w:t>Жилищным кодексом Российской Федерации</w:t>
        </w:r>
      </w:hyperlink>
      <w:r w:rsidR="00D04EDA" w:rsidRPr="00D04EDA">
        <w:rPr>
          <w:rFonts w:ascii="Times New Roman" w:hAnsi="Times New Roman"/>
          <w:color w:val="000000"/>
          <w:spacing w:val="2"/>
          <w:sz w:val="28"/>
          <w:szCs w:val="28"/>
        </w:rPr>
        <w:t xml:space="preserve">. </w:t>
      </w:r>
    </w:p>
    <w:p w:rsidR="00D04EDA" w:rsidRPr="00D04EDA" w:rsidRDefault="00D04EDA" w:rsidP="00D04EDA">
      <w:pPr>
        <w:overflowPunct w:val="0"/>
        <w:autoSpaceDE w:val="0"/>
        <w:autoSpaceDN w:val="0"/>
        <w:adjustRightInd w:val="0"/>
        <w:rPr>
          <w:rFonts w:ascii="Times New Roman" w:hAnsi="Times New Roman"/>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D04EDA" w:rsidRPr="00D04EDA" w:rsidRDefault="00D04EDA" w:rsidP="00D04EDA">
      <w:pPr>
        <w:overflowPunct w:val="0"/>
        <w:autoSpaceDE w:val="0"/>
        <w:autoSpaceDN w:val="0"/>
        <w:adjustRightInd w:val="0"/>
        <w:jc w:val="center"/>
        <w:rPr>
          <w:rFonts w:ascii="Times New Roman" w:hAnsi="Times New Roman"/>
          <w:b/>
          <w:color w:val="000000"/>
          <w:sz w:val="28"/>
          <w:szCs w:val="28"/>
        </w:rPr>
      </w:pPr>
    </w:p>
    <w:p w:rsidR="009300A4" w:rsidRDefault="009300A4" w:rsidP="00A37025">
      <w:pPr>
        <w:jc w:val="both"/>
        <w:rPr>
          <w:rFonts w:ascii="Times New Roman" w:hAnsi="Times New Roman"/>
          <w:sz w:val="28"/>
          <w:szCs w:val="28"/>
        </w:rPr>
      </w:pPr>
    </w:p>
    <w:sectPr w:rsidR="009300A4" w:rsidSect="00C1758B">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114" w:rsidRDefault="00164114">
      <w:r>
        <w:separator/>
      </w:r>
    </w:p>
  </w:endnote>
  <w:endnote w:type="continuationSeparator" w:id="0">
    <w:p w:rsidR="00164114" w:rsidRDefault="00164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114" w:rsidRDefault="00164114">
      <w:r>
        <w:separator/>
      </w:r>
    </w:p>
  </w:footnote>
  <w:footnote w:type="continuationSeparator" w:id="0">
    <w:p w:rsidR="00164114" w:rsidRDefault="001641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BD1AF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1803653B"/>
    <w:multiLevelType w:val="hybridMultilevel"/>
    <w:tmpl w:val="09DEF0F4"/>
    <w:lvl w:ilvl="0" w:tplc="352C5A0C">
      <w:start w:val="1"/>
      <w:numFmt w:val="decimal"/>
      <w:lvlText w:val="%1."/>
      <w:lvlJc w:val="left"/>
      <w:pPr>
        <w:tabs>
          <w:tab w:val="num" w:pos="1635"/>
        </w:tabs>
        <w:ind w:left="1635" w:hanging="10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EF81437"/>
    <w:multiLevelType w:val="multilevel"/>
    <w:tmpl w:val="E7AA0E02"/>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495C1792"/>
    <w:multiLevelType w:val="hybridMultilevel"/>
    <w:tmpl w:val="F0080D50"/>
    <w:lvl w:ilvl="0" w:tplc="7164A052">
      <w:start w:val="3"/>
      <w:numFmt w:val="decimal"/>
      <w:lvlText w:val="%1."/>
      <w:lvlJc w:val="left"/>
      <w:pPr>
        <w:tabs>
          <w:tab w:val="num" w:pos="740"/>
        </w:tabs>
        <w:ind w:left="740" w:hanging="360"/>
      </w:pPr>
      <w:rPr>
        <w:rFonts w:hint="default"/>
        <w:color w:val="000000"/>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52072D64"/>
    <w:multiLevelType w:val="hybridMultilevel"/>
    <w:tmpl w:val="2B7A6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9BB"/>
    <w:rsid w:val="000015F4"/>
    <w:rsid w:val="00025E8F"/>
    <w:rsid w:val="00047CA0"/>
    <w:rsid w:val="00056F62"/>
    <w:rsid w:val="00081C0B"/>
    <w:rsid w:val="000B49BB"/>
    <w:rsid w:val="000C722B"/>
    <w:rsid w:val="000E340F"/>
    <w:rsid w:val="000E74B3"/>
    <w:rsid w:val="000F2B0E"/>
    <w:rsid w:val="000F3F5A"/>
    <w:rsid w:val="001122DC"/>
    <w:rsid w:val="00164114"/>
    <w:rsid w:val="00187F15"/>
    <w:rsid w:val="001A1750"/>
    <w:rsid w:val="001C6A74"/>
    <w:rsid w:val="00200276"/>
    <w:rsid w:val="002067D5"/>
    <w:rsid w:val="002139B7"/>
    <w:rsid w:val="00221D19"/>
    <w:rsid w:val="00230F7A"/>
    <w:rsid w:val="00264575"/>
    <w:rsid w:val="00281915"/>
    <w:rsid w:val="00297F02"/>
    <w:rsid w:val="002A3782"/>
    <w:rsid w:val="002A6B9C"/>
    <w:rsid w:val="002B7042"/>
    <w:rsid w:val="00332841"/>
    <w:rsid w:val="00336566"/>
    <w:rsid w:val="003531B5"/>
    <w:rsid w:val="00362938"/>
    <w:rsid w:val="003765B6"/>
    <w:rsid w:val="003A1272"/>
    <w:rsid w:val="003B3823"/>
    <w:rsid w:val="003B72A6"/>
    <w:rsid w:val="003D7C7B"/>
    <w:rsid w:val="003E393C"/>
    <w:rsid w:val="00404F5D"/>
    <w:rsid w:val="004070F7"/>
    <w:rsid w:val="00411F45"/>
    <w:rsid w:val="00426738"/>
    <w:rsid w:val="004349A4"/>
    <w:rsid w:val="00462743"/>
    <w:rsid w:val="004720F7"/>
    <w:rsid w:val="0048044E"/>
    <w:rsid w:val="004A623C"/>
    <w:rsid w:val="004B68B3"/>
    <w:rsid w:val="004D0235"/>
    <w:rsid w:val="004E7784"/>
    <w:rsid w:val="004F23B5"/>
    <w:rsid w:val="004F3066"/>
    <w:rsid w:val="00534AB1"/>
    <w:rsid w:val="005360E5"/>
    <w:rsid w:val="00541559"/>
    <w:rsid w:val="0054279A"/>
    <w:rsid w:val="00544327"/>
    <w:rsid w:val="005610C4"/>
    <w:rsid w:val="00562AFE"/>
    <w:rsid w:val="00563B43"/>
    <w:rsid w:val="005653D6"/>
    <w:rsid w:val="0058131F"/>
    <w:rsid w:val="00585305"/>
    <w:rsid w:val="005C0C60"/>
    <w:rsid w:val="005C17B6"/>
    <w:rsid w:val="005F04A1"/>
    <w:rsid w:val="005F5FFE"/>
    <w:rsid w:val="00613547"/>
    <w:rsid w:val="0061372A"/>
    <w:rsid w:val="00616746"/>
    <w:rsid w:val="00635B35"/>
    <w:rsid w:val="00645552"/>
    <w:rsid w:val="0065250B"/>
    <w:rsid w:val="00662B44"/>
    <w:rsid w:val="00676966"/>
    <w:rsid w:val="00676BDE"/>
    <w:rsid w:val="00684A29"/>
    <w:rsid w:val="006A189A"/>
    <w:rsid w:val="006A4932"/>
    <w:rsid w:val="006B24AC"/>
    <w:rsid w:val="006B5ACB"/>
    <w:rsid w:val="006B73AE"/>
    <w:rsid w:val="006B78DF"/>
    <w:rsid w:val="006C04FB"/>
    <w:rsid w:val="006D01AF"/>
    <w:rsid w:val="006D49F0"/>
    <w:rsid w:val="006F5F2E"/>
    <w:rsid w:val="00707E68"/>
    <w:rsid w:val="0073677A"/>
    <w:rsid w:val="00745AD7"/>
    <w:rsid w:val="0075391B"/>
    <w:rsid w:val="00760CDB"/>
    <w:rsid w:val="00762B71"/>
    <w:rsid w:val="00767508"/>
    <w:rsid w:val="007A0B9A"/>
    <w:rsid w:val="007A2FFD"/>
    <w:rsid w:val="007B091C"/>
    <w:rsid w:val="007B4A42"/>
    <w:rsid w:val="007B4D8C"/>
    <w:rsid w:val="0080124F"/>
    <w:rsid w:val="00804FBD"/>
    <w:rsid w:val="008070F4"/>
    <w:rsid w:val="00825E43"/>
    <w:rsid w:val="00856123"/>
    <w:rsid w:val="00864632"/>
    <w:rsid w:val="008738E7"/>
    <w:rsid w:val="008741B2"/>
    <w:rsid w:val="0087711C"/>
    <w:rsid w:val="00894D5A"/>
    <w:rsid w:val="008F2830"/>
    <w:rsid w:val="00916E22"/>
    <w:rsid w:val="009271C4"/>
    <w:rsid w:val="009300A4"/>
    <w:rsid w:val="0094620E"/>
    <w:rsid w:val="00966E37"/>
    <w:rsid w:val="00971225"/>
    <w:rsid w:val="009741B1"/>
    <w:rsid w:val="009903EB"/>
    <w:rsid w:val="009B3081"/>
    <w:rsid w:val="009C01C7"/>
    <w:rsid w:val="00A03651"/>
    <w:rsid w:val="00A37025"/>
    <w:rsid w:val="00A4460B"/>
    <w:rsid w:val="00A46D8C"/>
    <w:rsid w:val="00A50C43"/>
    <w:rsid w:val="00A57AF2"/>
    <w:rsid w:val="00A64FAB"/>
    <w:rsid w:val="00A95ACD"/>
    <w:rsid w:val="00AC7ECB"/>
    <w:rsid w:val="00AD7427"/>
    <w:rsid w:val="00AE0C60"/>
    <w:rsid w:val="00AF5AA7"/>
    <w:rsid w:val="00B00B3A"/>
    <w:rsid w:val="00B10899"/>
    <w:rsid w:val="00B20580"/>
    <w:rsid w:val="00B34D5A"/>
    <w:rsid w:val="00B3748E"/>
    <w:rsid w:val="00B74F2D"/>
    <w:rsid w:val="00B86CF6"/>
    <w:rsid w:val="00BA1886"/>
    <w:rsid w:val="00BB3528"/>
    <w:rsid w:val="00BB3DB9"/>
    <w:rsid w:val="00BC4247"/>
    <w:rsid w:val="00BE6254"/>
    <w:rsid w:val="00BE735B"/>
    <w:rsid w:val="00C1758B"/>
    <w:rsid w:val="00C65278"/>
    <w:rsid w:val="00C91A6C"/>
    <w:rsid w:val="00CA3A68"/>
    <w:rsid w:val="00CB25B1"/>
    <w:rsid w:val="00CE4A67"/>
    <w:rsid w:val="00D04EDA"/>
    <w:rsid w:val="00D26F40"/>
    <w:rsid w:val="00D330FD"/>
    <w:rsid w:val="00D55088"/>
    <w:rsid w:val="00D81D40"/>
    <w:rsid w:val="00D82E44"/>
    <w:rsid w:val="00D96EFB"/>
    <w:rsid w:val="00D97CA3"/>
    <w:rsid w:val="00DA1ED5"/>
    <w:rsid w:val="00DA4023"/>
    <w:rsid w:val="00DB454C"/>
    <w:rsid w:val="00E37D29"/>
    <w:rsid w:val="00E5708F"/>
    <w:rsid w:val="00E64967"/>
    <w:rsid w:val="00E67BC7"/>
    <w:rsid w:val="00EB0F4E"/>
    <w:rsid w:val="00EC4D49"/>
    <w:rsid w:val="00ED0C64"/>
    <w:rsid w:val="00ED121F"/>
    <w:rsid w:val="00ED4E21"/>
    <w:rsid w:val="00ED6BE3"/>
    <w:rsid w:val="00ED6E0E"/>
    <w:rsid w:val="00ED78F5"/>
    <w:rsid w:val="00F034B4"/>
    <w:rsid w:val="00F16E04"/>
    <w:rsid w:val="00F322A2"/>
    <w:rsid w:val="00F32F23"/>
    <w:rsid w:val="00F464B6"/>
    <w:rsid w:val="00F572F4"/>
    <w:rsid w:val="00F71750"/>
    <w:rsid w:val="00F8036E"/>
    <w:rsid w:val="00F951F1"/>
    <w:rsid w:val="00FB3A8D"/>
    <w:rsid w:val="00FB6EBB"/>
    <w:rsid w:val="00FC4D3F"/>
    <w:rsid w:val="00FC78EC"/>
    <w:rsid w:val="00FE0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512B19-2FAF-4FB1-97FF-E7562F08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B44"/>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B49BB"/>
    <w:pPr>
      <w:widowControl w:val="0"/>
      <w:autoSpaceDE w:val="0"/>
      <w:autoSpaceDN w:val="0"/>
      <w:adjustRightInd w:val="0"/>
    </w:pPr>
    <w:rPr>
      <w:rFonts w:ascii="Courier New" w:hAnsi="Courier New" w:cs="Courier New"/>
    </w:rPr>
  </w:style>
  <w:style w:type="paragraph" w:styleId="a3">
    <w:name w:val="Balloon Text"/>
    <w:basedOn w:val="a"/>
    <w:semiHidden/>
    <w:rsid w:val="00AF5AA7"/>
    <w:rPr>
      <w:rFonts w:ascii="Tahoma" w:hAnsi="Tahoma" w:cs="Tahoma"/>
      <w:sz w:val="16"/>
      <w:szCs w:val="16"/>
    </w:rPr>
  </w:style>
  <w:style w:type="table" w:styleId="a4">
    <w:name w:val="Table Grid"/>
    <w:basedOn w:val="a1"/>
    <w:rsid w:val="008741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4460B"/>
    <w:pPr>
      <w:autoSpaceDE w:val="0"/>
      <w:autoSpaceDN w:val="0"/>
      <w:adjustRightInd w:val="0"/>
    </w:pPr>
    <w:rPr>
      <w:rFonts w:ascii="Arial" w:hAnsi="Arial" w:cs="Arial"/>
    </w:rPr>
  </w:style>
  <w:style w:type="character" w:styleId="a5">
    <w:name w:val="Hyperlink"/>
    <w:basedOn w:val="a0"/>
    <w:rsid w:val="00A4460B"/>
    <w:rPr>
      <w:color w:val="0000FF"/>
      <w:u w:val="single"/>
    </w:rPr>
  </w:style>
  <w:style w:type="character" w:customStyle="1" w:styleId="a6">
    <w:name w:val="Основной текст Знак"/>
    <w:basedOn w:val="a0"/>
    <w:link w:val="a7"/>
    <w:rsid w:val="00864632"/>
    <w:rPr>
      <w:sz w:val="28"/>
      <w:szCs w:val="28"/>
      <w:lang w:bidi="ar-SA"/>
    </w:rPr>
  </w:style>
  <w:style w:type="paragraph" w:styleId="a7">
    <w:name w:val="Body Text"/>
    <w:basedOn w:val="a"/>
    <w:link w:val="a6"/>
    <w:rsid w:val="00864632"/>
    <w:pPr>
      <w:widowControl w:val="0"/>
      <w:shd w:val="clear" w:color="auto" w:fill="FFFFFF"/>
      <w:spacing w:before="660" w:line="240" w:lineRule="atLeast"/>
      <w:ind w:hanging="300"/>
      <w:jc w:val="both"/>
    </w:pPr>
    <w:rPr>
      <w:rFonts w:ascii="Times New Roman" w:hAnsi="Times New Roman"/>
      <w:sz w:val="28"/>
      <w:szCs w:val="28"/>
    </w:rPr>
  </w:style>
  <w:style w:type="character" w:customStyle="1" w:styleId="2">
    <w:name w:val="Основной текст (2)_"/>
    <w:basedOn w:val="a0"/>
    <w:link w:val="20"/>
    <w:rsid w:val="00864632"/>
    <w:rPr>
      <w:b/>
      <w:bCs/>
      <w:sz w:val="26"/>
      <w:szCs w:val="26"/>
      <w:lang w:bidi="ar-SA"/>
    </w:rPr>
  </w:style>
  <w:style w:type="character" w:customStyle="1" w:styleId="3">
    <w:name w:val="Основной текст (3)_"/>
    <w:basedOn w:val="a0"/>
    <w:link w:val="30"/>
    <w:rsid w:val="00864632"/>
    <w:rPr>
      <w:b/>
      <w:bCs/>
      <w:sz w:val="16"/>
      <w:szCs w:val="16"/>
      <w:lang w:bidi="ar-SA"/>
    </w:rPr>
  </w:style>
  <w:style w:type="character" w:customStyle="1" w:styleId="4">
    <w:name w:val="Основной текст (4)_"/>
    <w:basedOn w:val="a0"/>
    <w:link w:val="40"/>
    <w:rsid w:val="00864632"/>
    <w:rPr>
      <w:b/>
      <w:bCs/>
      <w:i/>
      <w:iCs/>
      <w:spacing w:val="-10"/>
      <w:sz w:val="28"/>
      <w:szCs w:val="28"/>
      <w:lang w:bidi="ar-SA"/>
    </w:rPr>
  </w:style>
  <w:style w:type="character" w:customStyle="1" w:styleId="1">
    <w:name w:val="Основной текст + Полужирный1"/>
    <w:aliases w:val="Курсив7,Интервал 0 pt9"/>
    <w:basedOn w:val="a6"/>
    <w:rsid w:val="00864632"/>
    <w:rPr>
      <w:rFonts w:ascii="Times New Roman" w:hAnsi="Times New Roman" w:cs="Times New Roman"/>
      <w:b/>
      <w:bCs/>
      <w:i/>
      <w:iCs/>
      <w:spacing w:val="-10"/>
      <w:sz w:val="28"/>
      <w:szCs w:val="28"/>
      <w:u w:val="none"/>
      <w:lang w:bidi="ar-SA"/>
    </w:rPr>
  </w:style>
  <w:style w:type="character" w:customStyle="1" w:styleId="12Exact">
    <w:name w:val="Основной текст (12) Exact"/>
    <w:basedOn w:val="a0"/>
    <w:link w:val="12"/>
    <w:rsid w:val="00864632"/>
    <w:rPr>
      <w:i/>
      <w:iCs/>
      <w:spacing w:val="-8"/>
      <w:sz w:val="14"/>
      <w:szCs w:val="14"/>
      <w:lang w:bidi="ar-SA"/>
    </w:rPr>
  </w:style>
  <w:style w:type="character" w:customStyle="1" w:styleId="12Exact1">
    <w:name w:val="Основной текст (12) Exact1"/>
    <w:basedOn w:val="12Exact"/>
    <w:rsid w:val="00864632"/>
    <w:rPr>
      <w:i/>
      <w:iCs/>
      <w:spacing w:val="-8"/>
      <w:sz w:val="14"/>
      <w:szCs w:val="14"/>
      <w:lang w:bidi="ar-SA"/>
    </w:rPr>
  </w:style>
  <w:style w:type="character" w:customStyle="1" w:styleId="21">
    <w:name w:val="Оглавление (2)_"/>
    <w:basedOn w:val="a0"/>
    <w:link w:val="22"/>
    <w:rsid w:val="00864632"/>
    <w:rPr>
      <w:b/>
      <w:bCs/>
      <w:sz w:val="16"/>
      <w:szCs w:val="16"/>
      <w:lang w:bidi="ar-SA"/>
    </w:rPr>
  </w:style>
  <w:style w:type="character" w:customStyle="1" w:styleId="23">
    <w:name w:val="Оглавление (2) + Не полужирный"/>
    <w:aliases w:val="Курсив6"/>
    <w:basedOn w:val="21"/>
    <w:rsid w:val="00864632"/>
    <w:rPr>
      <w:b/>
      <w:bCs/>
      <w:i/>
      <w:iCs/>
      <w:sz w:val="16"/>
      <w:szCs w:val="16"/>
      <w:lang w:bidi="ar-SA"/>
    </w:rPr>
  </w:style>
  <w:style w:type="character" w:customStyle="1" w:styleId="31">
    <w:name w:val="Оглавление (3)_"/>
    <w:basedOn w:val="a0"/>
    <w:link w:val="32"/>
    <w:rsid w:val="00864632"/>
    <w:rPr>
      <w:spacing w:val="30"/>
      <w:sz w:val="11"/>
      <w:szCs w:val="11"/>
      <w:lang w:bidi="ar-SA"/>
    </w:rPr>
  </w:style>
  <w:style w:type="character" w:customStyle="1" w:styleId="3Impact">
    <w:name w:val="Оглавление (3) + Impact"/>
    <w:aliases w:val="15 pt,Курсив5,Интервал 0 pt6"/>
    <w:basedOn w:val="31"/>
    <w:rsid w:val="00864632"/>
    <w:rPr>
      <w:rFonts w:ascii="Impact" w:hAnsi="Impact" w:cs="Impact"/>
      <w:i/>
      <w:iCs/>
      <w:spacing w:val="0"/>
      <w:sz w:val="30"/>
      <w:szCs w:val="30"/>
      <w:lang w:bidi="ar-SA"/>
    </w:rPr>
  </w:style>
  <w:style w:type="character" w:customStyle="1" w:styleId="41">
    <w:name w:val="Оглавление (4)_"/>
    <w:basedOn w:val="a0"/>
    <w:link w:val="42"/>
    <w:rsid w:val="00864632"/>
    <w:rPr>
      <w:spacing w:val="190"/>
      <w:sz w:val="15"/>
      <w:szCs w:val="15"/>
      <w:lang w:bidi="ar-SA"/>
    </w:rPr>
  </w:style>
  <w:style w:type="character" w:customStyle="1" w:styleId="4Arial">
    <w:name w:val="Оглавление (4) + Arial"/>
    <w:aliases w:val="15 pt1,Курсив4,Интервал 0 pt5"/>
    <w:basedOn w:val="41"/>
    <w:rsid w:val="00864632"/>
    <w:rPr>
      <w:rFonts w:ascii="Arial" w:hAnsi="Arial" w:cs="Arial"/>
      <w:i/>
      <w:iCs/>
      <w:spacing w:val="0"/>
      <w:sz w:val="30"/>
      <w:szCs w:val="30"/>
      <w:lang w:bidi="ar-SA"/>
    </w:rPr>
  </w:style>
  <w:style w:type="character" w:customStyle="1" w:styleId="40pt">
    <w:name w:val="Оглавление (4) + Интервал 0 pt"/>
    <w:basedOn w:val="41"/>
    <w:rsid w:val="00864632"/>
    <w:rPr>
      <w:spacing w:val="0"/>
      <w:sz w:val="15"/>
      <w:szCs w:val="15"/>
      <w:lang w:bidi="ar-SA"/>
    </w:rPr>
  </w:style>
  <w:style w:type="character" w:customStyle="1" w:styleId="a8">
    <w:name w:val="Оглавление_"/>
    <w:basedOn w:val="a0"/>
    <w:link w:val="a9"/>
    <w:rsid w:val="00864632"/>
    <w:rPr>
      <w:sz w:val="28"/>
      <w:szCs w:val="28"/>
      <w:lang w:bidi="ar-SA"/>
    </w:rPr>
  </w:style>
  <w:style w:type="character" w:customStyle="1" w:styleId="13pt">
    <w:name w:val="Оглавление + 13 pt"/>
    <w:aliases w:val="Полужирный"/>
    <w:basedOn w:val="a8"/>
    <w:rsid w:val="00864632"/>
    <w:rPr>
      <w:b/>
      <w:bCs/>
      <w:sz w:val="26"/>
      <w:szCs w:val="26"/>
      <w:lang w:bidi="ar-SA"/>
    </w:rPr>
  </w:style>
  <w:style w:type="character" w:customStyle="1" w:styleId="aa">
    <w:name w:val="Оглавление + Полужирный"/>
    <w:aliases w:val="Курсив3,Интервал 0 pt4"/>
    <w:basedOn w:val="a8"/>
    <w:rsid w:val="00864632"/>
    <w:rPr>
      <w:b/>
      <w:bCs/>
      <w:i/>
      <w:iCs/>
      <w:spacing w:val="-10"/>
      <w:sz w:val="28"/>
      <w:szCs w:val="28"/>
      <w:lang w:bidi="ar-SA"/>
    </w:rPr>
  </w:style>
  <w:style w:type="character" w:customStyle="1" w:styleId="8pt">
    <w:name w:val="Оглавление + 8 pt"/>
    <w:aliases w:val="Полужирный2,Основной текст (12) + 4,5 pt1,Не курсив2"/>
    <w:basedOn w:val="a8"/>
    <w:rsid w:val="00864632"/>
    <w:rPr>
      <w:b/>
      <w:bCs/>
      <w:sz w:val="16"/>
      <w:szCs w:val="16"/>
      <w:lang w:bidi="ar-SA"/>
    </w:rPr>
  </w:style>
  <w:style w:type="character" w:customStyle="1" w:styleId="2pt">
    <w:name w:val="Основной текст + Интервал 2 pt"/>
    <w:basedOn w:val="a6"/>
    <w:rsid w:val="00864632"/>
    <w:rPr>
      <w:rFonts w:ascii="Times New Roman" w:hAnsi="Times New Roman" w:cs="Times New Roman"/>
      <w:spacing w:val="40"/>
      <w:sz w:val="28"/>
      <w:szCs w:val="28"/>
      <w:u w:val="none"/>
      <w:lang w:bidi="ar-SA"/>
    </w:rPr>
  </w:style>
  <w:style w:type="character" w:customStyle="1" w:styleId="24">
    <w:name w:val="Заголовок №2_"/>
    <w:basedOn w:val="a0"/>
    <w:link w:val="25"/>
    <w:rsid w:val="00864632"/>
    <w:rPr>
      <w:b/>
      <w:bCs/>
      <w:sz w:val="26"/>
      <w:szCs w:val="26"/>
      <w:lang w:bidi="ar-SA"/>
    </w:rPr>
  </w:style>
  <w:style w:type="character" w:customStyle="1" w:styleId="13pt0">
    <w:name w:val="Основной текст + 13 pt"/>
    <w:aliases w:val="Курсив2,Интервал 1 pt"/>
    <w:basedOn w:val="a6"/>
    <w:rsid w:val="00864632"/>
    <w:rPr>
      <w:rFonts w:ascii="Times New Roman" w:hAnsi="Times New Roman" w:cs="Times New Roman"/>
      <w:i/>
      <w:iCs/>
      <w:spacing w:val="20"/>
      <w:sz w:val="26"/>
      <w:szCs w:val="26"/>
      <w:u w:val="none"/>
      <w:lang w:bidi="ar-SA"/>
    </w:rPr>
  </w:style>
  <w:style w:type="character" w:customStyle="1" w:styleId="13pt1">
    <w:name w:val="Основной текст + 13 pt1"/>
    <w:aliases w:val="Полужирный1,Основной текст (12) + 8 pt,Интервал 0 pt1,Основной текст + Курсив1"/>
    <w:basedOn w:val="a6"/>
    <w:rsid w:val="00864632"/>
    <w:rPr>
      <w:rFonts w:ascii="Times New Roman" w:hAnsi="Times New Roman" w:cs="Times New Roman"/>
      <w:b/>
      <w:bCs/>
      <w:sz w:val="26"/>
      <w:szCs w:val="26"/>
      <w:u w:val="none"/>
      <w:lang w:bidi="ar-SA"/>
    </w:rPr>
  </w:style>
  <w:style w:type="character" w:customStyle="1" w:styleId="2Candara">
    <w:name w:val="Оглавление (2) + Candara"/>
    <w:aliases w:val="8,5 pt,Не полужирный,Основной текст (8) + Corbel,5,Полужирный3,Курсив,Основной текст (11) + Sylfaen"/>
    <w:basedOn w:val="21"/>
    <w:rsid w:val="00864632"/>
    <w:rPr>
      <w:rFonts w:ascii="Candara" w:hAnsi="Candara" w:cs="Candara"/>
      <w:b/>
      <w:bCs/>
      <w:sz w:val="17"/>
      <w:szCs w:val="17"/>
      <w:lang w:bidi="ar-SA"/>
    </w:rPr>
  </w:style>
  <w:style w:type="character" w:customStyle="1" w:styleId="24pt">
    <w:name w:val="Оглавление (2) + Интервал 4 pt"/>
    <w:basedOn w:val="21"/>
    <w:rsid w:val="00864632"/>
    <w:rPr>
      <w:b/>
      <w:bCs/>
      <w:spacing w:val="80"/>
      <w:sz w:val="16"/>
      <w:szCs w:val="16"/>
      <w:lang w:bidi="ar-SA"/>
    </w:rPr>
  </w:style>
  <w:style w:type="character" w:customStyle="1" w:styleId="5">
    <w:name w:val="Оглавление (5)_"/>
    <w:basedOn w:val="a0"/>
    <w:link w:val="50"/>
    <w:rsid w:val="00864632"/>
    <w:rPr>
      <w:i/>
      <w:iCs/>
      <w:sz w:val="16"/>
      <w:szCs w:val="16"/>
      <w:lang w:val="en-US" w:eastAsia="en-US" w:bidi="ar-SA"/>
    </w:rPr>
  </w:style>
  <w:style w:type="character" w:customStyle="1" w:styleId="6">
    <w:name w:val="Оглавление (6)_"/>
    <w:basedOn w:val="a0"/>
    <w:link w:val="60"/>
    <w:rsid w:val="00864632"/>
    <w:rPr>
      <w:rFonts w:ascii="Impact" w:hAnsi="Impact"/>
      <w:i/>
      <w:iCs/>
      <w:sz w:val="17"/>
      <w:szCs w:val="17"/>
      <w:lang w:bidi="ar-SA"/>
    </w:rPr>
  </w:style>
  <w:style w:type="character" w:customStyle="1" w:styleId="616pt">
    <w:name w:val="Оглавление (6) + 16 pt"/>
    <w:aliases w:val="Не курсив1"/>
    <w:basedOn w:val="6"/>
    <w:rsid w:val="00864632"/>
    <w:rPr>
      <w:rFonts w:ascii="Impact" w:hAnsi="Impact"/>
      <w:i/>
      <w:iCs/>
      <w:sz w:val="32"/>
      <w:szCs w:val="32"/>
      <w:lang w:bidi="ar-SA"/>
    </w:rPr>
  </w:style>
  <w:style w:type="character" w:customStyle="1" w:styleId="9">
    <w:name w:val="Основной текст (9)_"/>
    <w:basedOn w:val="a0"/>
    <w:link w:val="90"/>
    <w:rsid w:val="00864632"/>
    <w:rPr>
      <w:spacing w:val="20"/>
      <w:w w:val="50"/>
      <w:sz w:val="17"/>
      <w:szCs w:val="17"/>
      <w:lang w:bidi="ar-SA"/>
    </w:rPr>
  </w:style>
  <w:style w:type="character" w:customStyle="1" w:styleId="94pt">
    <w:name w:val="Основной текст (9) + 4 pt"/>
    <w:aliases w:val="Курсив1,Интервал 0 pt2,Масштаб 100%,Основной текст + Курсив,Основной текст (12) + 11 pt"/>
    <w:basedOn w:val="9"/>
    <w:rsid w:val="00864632"/>
    <w:rPr>
      <w:i/>
      <w:iCs/>
      <w:spacing w:val="10"/>
      <w:w w:val="100"/>
      <w:sz w:val="8"/>
      <w:szCs w:val="8"/>
      <w:lang w:bidi="ar-SA"/>
    </w:rPr>
  </w:style>
  <w:style w:type="paragraph" w:customStyle="1" w:styleId="40">
    <w:name w:val="Основной текст (4)"/>
    <w:basedOn w:val="a"/>
    <w:link w:val="4"/>
    <w:rsid w:val="00864632"/>
    <w:pPr>
      <w:widowControl w:val="0"/>
      <w:shd w:val="clear" w:color="auto" w:fill="FFFFFF"/>
      <w:spacing w:line="240" w:lineRule="atLeast"/>
    </w:pPr>
    <w:rPr>
      <w:rFonts w:ascii="Times New Roman" w:hAnsi="Times New Roman"/>
      <w:b/>
      <w:bCs/>
      <w:i/>
      <w:iCs/>
      <w:spacing w:val="-10"/>
      <w:sz w:val="28"/>
      <w:szCs w:val="28"/>
    </w:rPr>
  </w:style>
  <w:style w:type="paragraph" w:customStyle="1" w:styleId="20">
    <w:name w:val="Основной текст (2)"/>
    <w:basedOn w:val="a"/>
    <w:link w:val="2"/>
    <w:rsid w:val="00864632"/>
    <w:pPr>
      <w:widowControl w:val="0"/>
      <w:shd w:val="clear" w:color="auto" w:fill="FFFFFF"/>
      <w:spacing w:line="240" w:lineRule="atLeast"/>
    </w:pPr>
    <w:rPr>
      <w:rFonts w:ascii="Times New Roman" w:hAnsi="Times New Roman"/>
      <w:b/>
      <w:bCs/>
      <w:sz w:val="26"/>
      <w:szCs w:val="26"/>
    </w:rPr>
  </w:style>
  <w:style w:type="paragraph" w:customStyle="1" w:styleId="30">
    <w:name w:val="Основной текст (3)"/>
    <w:basedOn w:val="a"/>
    <w:link w:val="3"/>
    <w:rsid w:val="00864632"/>
    <w:pPr>
      <w:widowControl w:val="0"/>
      <w:shd w:val="clear" w:color="auto" w:fill="FFFFFF"/>
      <w:spacing w:after="300" w:line="211" w:lineRule="exact"/>
    </w:pPr>
    <w:rPr>
      <w:rFonts w:ascii="Times New Roman" w:hAnsi="Times New Roman"/>
      <w:b/>
      <w:bCs/>
      <w:sz w:val="16"/>
      <w:szCs w:val="16"/>
    </w:rPr>
  </w:style>
  <w:style w:type="paragraph" w:customStyle="1" w:styleId="12">
    <w:name w:val="Основной текст (12)"/>
    <w:basedOn w:val="a"/>
    <w:link w:val="12Exact"/>
    <w:rsid w:val="00864632"/>
    <w:pPr>
      <w:widowControl w:val="0"/>
      <w:shd w:val="clear" w:color="auto" w:fill="FFFFFF"/>
      <w:spacing w:line="240" w:lineRule="atLeast"/>
      <w:jc w:val="center"/>
    </w:pPr>
    <w:rPr>
      <w:rFonts w:ascii="Times New Roman" w:hAnsi="Times New Roman"/>
      <w:i/>
      <w:iCs/>
      <w:spacing w:val="-8"/>
      <w:sz w:val="14"/>
      <w:szCs w:val="14"/>
    </w:rPr>
  </w:style>
  <w:style w:type="paragraph" w:customStyle="1" w:styleId="22">
    <w:name w:val="Оглавление (2)"/>
    <w:basedOn w:val="a"/>
    <w:link w:val="21"/>
    <w:rsid w:val="00864632"/>
    <w:pPr>
      <w:widowControl w:val="0"/>
      <w:shd w:val="clear" w:color="auto" w:fill="FFFFFF"/>
      <w:spacing w:line="331" w:lineRule="exact"/>
      <w:jc w:val="both"/>
    </w:pPr>
    <w:rPr>
      <w:rFonts w:ascii="Times New Roman" w:hAnsi="Times New Roman"/>
      <w:b/>
      <w:bCs/>
      <w:sz w:val="16"/>
      <w:szCs w:val="16"/>
    </w:rPr>
  </w:style>
  <w:style w:type="paragraph" w:customStyle="1" w:styleId="32">
    <w:name w:val="Оглавление (3)"/>
    <w:basedOn w:val="a"/>
    <w:link w:val="31"/>
    <w:rsid w:val="00864632"/>
    <w:pPr>
      <w:widowControl w:val="0"/>
      <w:shd w:val="clear" w:color="auto" w:fill="FFFFFF"/>
      <w:spacing w:line="331" w:lineRule="exact"/>
      <w:jc w:val="both"/>
    </w:pPr>
    <w:rPr>
      <w:rFonts w:ascii="Times New Roman" w:hAnsi="Times New Roman"/>
      <w:spacing w:val="30"/>
      <w:sz w:val="11"/>
      <w:szCs w:val="11"/>
    </w:rPr>
  </w:style>
  <w:style w:type="paragraph" w:customStyle="1" w:styleId="42">
    <w:name w:val="Оглавление (4)"/>
    <w:basedOn w:val="a"/>
    <w:link w:val="41"/>
    <w:rsid w:val="00864632"/>
    <w:pPr>
      <w:widowControl w:val="0"/>
      <w:shd w:val="clear" w:color="auto" w:fill="FFFFFF"/>
      <w:spacing w:line="331" w:lineRule="exact"/>
      <w:jc w:val="both"/>
    </w:pPr>
    <w:rPr>
      <w:rFonts w:ascii="Times New Roman" w:hAnsi="Times New Roman"/>
      <w:spacing w:val="190"/>
      <w:sz w:val="15"/>
      <w:szCs w:val="15"/>
    </w:rPr>
  </w:style>
  <w:style w:type="paragraph" w:customStyle="1" w:styleId="a9">
    <w:name w:val="Оглавление"/>
    <w:basedOn w:val="a"/>
    <w:link w:val="a8"/>
    <w:rsid w:val="00864632"/>
    <w:pPr>
      <w:widowControl w:val="0"/>
      <w:shd w:val="clear" w:color="auto" w:fill="FFFFFF"/>
      <w:spacing w:line="240" w:lineRule="atLeast"/>
      <w:ind w:hanging="300"/>
      <w:jc w:val="both"/>
    </w:pPr>
    <w:rPr>
      <w:rFonts w:ascii="Times New Roman" w:hAnsi="Times New Roman"/>
      <w:sz w:val="28"/>
      <w:szCs w:val="28"/>
    </w:rPr>
  </w:style>
  <w:style w:type="paragraph" w:customStyle="1" w:styleId="25">
    <w:name w:val="Заголовок №2"/>
    <w:basedOn w:val="a"/>
    <w:link w:val="24"/>
    <w:rsid w:val="00864632"/>
    <w:pPr>
      <w:widowControl w:val="0"/>
      <w:shd w:val="clear" w:color="auto" w:fill="FFFFFF"/>
      <w:spacing w:before="180" w:line="240" w:lineRule="atLeast"/>
      <w:outlineLvl w:val="1"/>
    </w:pPr>
    <w:rPr>
      <w:rFonts w:ascii="Times New Roman" w:hAnsi="Times New Roman"/>
      <w:b/>
      <w:bCs/>
      <w:sz w:val="26"/>
      <w:szCs w:val="26"/>
    </w:rPr>
  </w:style>
  <w:style w:type="paragraph" w:customStyle="1" w:styleId="50">
    <w:name w:val="Оглавление (5)"/>
    <w:basedOn w:val="a"/>
    <w:link w:val="5"/>
    <w:rsid w:val="00864632"/>
    <w:pPr>
      <w:widowControl w:val="0"/>
      <w:shd w:val="clear" w:color="auto" w:fill="FFFFFF"/>
      <w:spacing w:before="300" w:line="240" w:lineRule="atLeast"/>
    </w:pPr>
    <w:rPr>
      <w:rFonts w:ascii="Times New Roman" w:hAnsi="Times New Roman"/>
      <w:i/>
      <w:iCs/>
      <w:sz w:val="16"/>
      <w:szCs w:val="16"/>
      <w:lang w:val="en-US" w:eastAsia="en-US"/>
    </w:rPr>
  </w:style>
  <w:style w:type="paragraph" w:customStyle="1" w:styleId="60">
    <w:name w:val="Оглавление (6)"/>
    <w:basedOn w:val="a"/>
    <w:link w:val="6"/>
    <w:rsid w:val="00864632"/>
    <w:pPr>
      <w:widowControl w:val="0"/>
      <w:shd w:val="clear" w:color="auto" w:fill="FFFFFF"/>
      <w:spacing w:line="240" w:lineRule="atLeast"/>
      <w:jc w:val="both"/>
    </w:pPr>
    <w:rPr>
      <w:rFonts w:ascii="Impact" w:hAnsi="Impact"/>
      <w:i/>
      <w:iCs/>
      <w:sz w:val="17"/>
      <w:szCs w:val="17"/>
    </w:rPr>
  </w:style>
  <w:style w:type="paragraph" w:customStyle="1" w:styleId="90">
    <w:name w:val="Основной текст (9)"/>
    <w:basedOn w:val="a"/>
    <w:link w:val="9"/>
    <w:rsid w:val="00864632"/>
    <w:pPr>
      <w:widowControl w:val="0"/>
      <w:shd w:val="clear" w:color="auto" w:fill="FFFFFF"/>
      <w:spacing w:line="178" w:lineRule="exact"/>
      <w:jc w:val="both"/>
    </w:pPr>
    <w:rPr>
      <w:rFonts w:ascii="Times New Roman" w:hAnsi="Times New Roman"/>
      <w:spacing w:val="20"/>
      <w:w w:val="50"/>
      <w:sz w:val="17"/>
      <w:szCs w:val="17"/>
    </w:rPr>
  </w:style>
  <w:style w:type="character" w:customStyle="1" w:styleId="ab">
    <w:name w:val="Сноска_"/>
    <w:basedOn w:val="a0"/>
    <w:link w:val="ac"/>
    <w:rsid w:val="00BA1886"/>
    <w:rPr>
      <w:b/>
      <w:bCs/>
      <w:sz w:val="19"/>
      <w:szCs w:val="19"/>
      <w:lang w:bidi="ar-SA"/>
    </w:rPr>
  </w:style>
  <w:style w:type="character" w:customStyle="1" w:styleId="Exact">
    <w:name w:val="Основной текст Exact"/>
    <w:basedOn w:val="a0"/>
    <w:rsid w:val="00BA1886"/>
    <w:rPr>
      <w:rFonts w:ascii="Times New Roman" w:hAnsi="Times New Roman" w:cs="Times New Roman"/>
      <w:spacing w:val="2"/>
      <w:u w:val="none"/>
    </w:rPr>
  </w:style>
  <w:style w:type="character" w:customStyle="1" w:styleId="51">
    <w:name w:val="Основной текст (5)_"/>
    <w:basedOn w:val="a0"/>
    <w:link w:val="510"/>
    <w:rsid w:val="00BA1886"/>
    <w:rPr>
      <w:b/>
      <w:bCs/>
      <w:sz w:val="16"/>
      <w:szCs w:val="16"/>
      <w:lang w:bidi="ar-SA"/>
    </w:rPr>
  </w:style>
  <w:style w:type="character" w:customStyle="1" w:styleId="7">
    <w:name w:val="Основной текст (7)_"/>
    <w:basedOn w:val="a0"/>
    <w:link w:val="71"/>
    <w:rsid w:val="00BA1886"/>
    <w:rPr>
      <w:b/>
      <w:bCs/>
      <w:sz w:val="19"/>
      <w:szCs w:val="19"/>
      <w:lang w:bidi="ar-SA"/>
    </w:rPr>
  </w:style>
  <w:style w:type="character" w:customStyle="1" w:styleId="10Exact">
    <w:name w:val="Основной текст (10) Exact"/>
    <w:basedOn w:val="a0"/>
    <w:link w:val="10"/>
    <w:rsid w:val="00BA1886"/>
    <w:rPr>
      <w:b/>
      <w:bCs/>
      <w:spacing w:val="1"/>
      <w:lang w:bidi="ar-SA"/>
    </w:rPr>
  </w:style>
  <w:style w:type="character" w:customStyle="1" w:styleId="8">
    <w:name w:val="Основной текст (8)_"/>
    <w:basedOn w:val="a0"/>
    <w:link w:val="81"/>
    <w:rsid w:val="00BA1886"/>
    <w:rPr>
      <w:sz w:val="22"/>
      <w:szCs w:val="22"/>
      <w:lang w:bidi="ar-SA"/>
    </w:rPr>
  </w:style>
  <w:style w:type="character" w:customStyle="1" w:styleId="70">
    <w:name w:val="Основной текст (7)"/>
    <w:basedOn w:val="7"/>
    <w:rsid w:val="00BA1886"/>
    <w:rPr>
      <w:b/>
      <w:bCs/>
      <w:sz w:val="19"/>
      <w:szCs w:val="19"/>
      <w:lang w:bidi="ar-SA"/>
    </w:rPr>
  </w:style>
  <w:style w:type="character" w:customStyle="1" w:styleId="11">
    <w:name w:val="Основной текст (11)_"/>
    <w:basedOn w:val="a0"/>
    <w:link w:val="111"/>
    <w:rsid w:val="00BA1886"/>
    <w:rPr>
      <w:i/>
      <w:iCs/>
      <w:spacing w:val="-20"/>
      <w:sz w:val="13"/>
      <w:szCs w:val="13"/>
      <w:lang w:bidi="ar-SA"/>
    </w:rPr>
  </w:style>
  <w:style w:type="character" w:customStyle="1" w:styleId="110">
    <w:name w:val="Основной текст (11)"/>
    <w:basedOn w:val="11"/>
    <w:rsid w:val="00BA1886"/>
    <w:rPr>
      <w:i/>
      <w:iCs/>
      <w:spacing w:val="-20"/>
      <w:sz w:val="13"/>
      <w:szCs w:val="13"/>
      <w:lang w:bidi="ar-SA"/>
    </w:rPr>
  </w:style>
  <w:style w:type="character" w:customStyle="1" w:styleId="80">
    <w:name w:val="Основной текст (8) + Полужирный"/>
    <w:basedOn w:val="8"/>
    <w:rsid w:val="00BA1886"/>
    <w:rPr>
      <w:b/>
      <w:bCs/>
      <w:sz w:val="22"/>
      <w:szCs w:val="22"/>
      <w:lang w:bidi="ar-SA"/>
    </w:rPr>
  </w:style>
  <w:style w:type="character" w:customStyle="1" w:styleId="82">
    <w:name w:val="Основной текст (8)"/>
    <w:basedOn w:val="8"/>
    <w:rsid w:val="00BA1886"/>
    <w:rPr>
      <w:sz w:val="22"/>
      <w:szCs w:val="22"/>
      <w:lang w:bidi="ar-SA"/>
    </w:rPr>
  </w:style>
  <w:style w:type="character" w:customStyle="1" w:styleId="52">
    <w:name w:val="Основной текст (5)"/>
    <w:basedOn w:val="51"/>
    <w:rsid w:val="00BA1886"/>
    <w:rPr>
      <w:b/>
      <w:bCs/>
      <w:sz w:val="16"/>
      <w:szCs w:val="16"/>
      <w:lang w:bidi="ar-SA"/>
    </w:rPr>
  </w:style>
  <w:style w:type="character" w:customStyle="1" w:styleId="2-2pt">
    <w:name w:val="Основной текст (2) + Интервал -2 pt"/>
    <w:basedOn w:val="2"/>
    <w:rsid w:val="00BA1886"/>
    <w:rPr>
      <w:rFonts w:ascii="Times New Roman" w:hAnsi="Times New Roman" w:cs="Times New Roman"/>
      <w:b/>
      <w:bCs/>
      <w:i/>
      <w:iCs/>
      <w:spacing w:val="-50"/>
      <w:sz w:val="26"/>
      <w:szCs w:val="26"/>
      <w:u w:val="none"/>
      <w:lang w:bidi="ar-SA"/>
    </w:rPr>
  </w:style>
  <w:style w:type="character" w:customStyle="1" w:styleId="2-2pt1">
    <w:name w:val="Основной текст (2) + Интервал -2 pt1"/>
    <w:basedOn w:val="2"/>
    <w:rsid w:val="00BA1886"/>
    <w:rPr>
      <w:rFonts w:ascii="Times New Roman" w:hAnsi="Times New Roman" w:cs="Times New Roman"/>
      <w:b/>
      <w:bCs/>
      <w:i/>
      <w:iCs/>
      <w:spacing w:val="-50"/>
      <w:sz w:val="26"/>
      <w:szCs w:val="26"/>
      <w:u w:val="none"/>
      <w:lang w:bidi="ar-SA"/>
    </w:rPr>
  </w:style>
  <w:style w:type="character" w:customStyle="1" w:styleId="120">
    <w:name w:val="Основной текст (12)_"/>
    <w:basedOn w:val="a0"/>
    <w:link w:val="121"/>
    <w:rsid w:val="00BA1886"/>
    <w:rPr>
      <w:i/>
      <w:iCs/>
      <w:spacing w:val="-20"/>
      <w:lang w:bidi="ar-SA"/>
    </w:rPr>
  </w:style>
  <w:style w:type="paragraph" w:customStyle="1" w:styleId="ac">
    <w:name w:val="Сноска"/>
    <w:basedOn w:val="a"/>
    <w:link w:val="ab"/>
    <w:rsid w:val="00BA1886"/>
    <w:pPr>
      <w:widowControl w:val="0"/>
      <w:shd w:val="clear" w:color="auto" w:fill="FFFFFF"/>
      <w:spacing w:line="240" w:lineRule="atLeast"/>
    </w:pPr>
    <w:rPr>
      <w:rFonts w:ascii="Times New Roman" w:hAnsi="Times New Roman"/>
      <w:b/>
      <w:bCs/>
      <w:sz w:val="19"/>
      <w:szCs w:val="19"/>
    </w:rPr>
  </w:style>
  <w:style w:type="paragraph" w:customStyle="1" w:styleId="210">
    <w:name w:val="Основной текст (2)1"/>
    <w:basedOn w:val="a"/>
    <w:rsid w:val="00BA1886"/>
    <w:pPr>
      <w:widowControl w:val="0"/>
      <w:shd w:val="clear" w:color="auto" w:fill="FFFFFF"/>
      <w:spacing w:after="120" w:line="240" w:lineRule="atLeast"/>
    </w:pPr>
    <w:rPr>
      <w:rFonts w:ascii="Times New Roman" w:eastAsia="Courier New" w:hAnsi="Times New Roman"/>
      <w:i/>
      <w:iCs/>
      <w:sz w:val="26"/>
      <w:szCs w:val="26"/>
      <w:lang w:val="en-US" w:eastAsia="en-US"/>
    </w:rPr>
  </w:style>
  <w:style w:type="paragraph" w:customStyle="1" w:styleId="410">
    <w:name w:val="Основной текст (4)1"/>
    <w:basedOn w:val="a"/>
    <w:rsid w:val="00BA1886"/>
    <w:pPr>
      <w:widowControl w:val="0"/>
      <w:shd w:val="clear" w:color="auto" w:fill="FFFFFF"/>
      <w:spacing w:after="60" w:line="240" w:lineRule="atLeast"/>
    </w:pPr>
    <w:rPr>
      <w:rFonts w:ascii="Times New Roman" w:eastAsia="Courier New" w:hAnsi="Times New Roman"/>
      <w:b/>
      <w:bCs/>
      <w:sz w:val="26"/>
      <w:szCs w:val="26"/>
    </w:rPr>
  </w:style>
  <w:style w:type="paragraph" w:customStyle="1" w:styleId="510">
    <w:name w:val="Основной текст (5)1"/>
    <w:basedOn w:val="a"/>
    <w:link w:val="51"/>
    <w:rsid w:val="00BA1886"/>
    <w:pPr>
      <w:widowControl w:val="0"/>
      <w:shd w:val="clear" w:color="auto" w:fill="FFFFFF"/>
      <w:spacing w:before="60" w:after="300" w:line="206" w:lineRule="exact"/>
    </w:pPr>
    <w:rPr>
      <w:rFonts w:ascii="Times New Roman" w:hAnsi="Times New Roman"/>
      <w:b/>
      <w:bCs/>
      <w:sz w:val="16"/>
      <w:szCs w:val="16"/>
    </w:rPr>
  </w:style>
  <w:style w:type="paragraph" w:customStyle="1" w:styleId="71">
    <w:name w:val="Основной текст (7)1"/>
    <w:basedOn w:val="a"/>
    <w:link w:val="7"/>
    <w:rsid w:val="00BA1886"/>
    <w:pPr>
      <w:widowControl w:val="0"/>
      <w:shd w:val="clear" w:color="auto" w:fill="FFFFFF"/>
      <w:spacing w:before="60" w:after="900" w:line="226" w:lineRule="exact"/>
    </w:pPr>
    <w:rPr>
      <w:rFonts w:ascii="Times New Roman" w:hAnsi="Times New Roman"/>
      <w:b/>
      <w:bCs/>
      <w:sz w:val="19"/>
      <w:szCs w:val="19"/>
    </w:rPr>
  </w:style>
  <w:style w:type="paragraph" w:customStyle="1" w:styleId="10">
    <w:name w:val="Основной текст (10)"/>
    <w:basedOn w:val="a"/>
    <w:link w:val="10Exact"/>
    <w:rsid w:val="00BA1886"/>
    <w:pPr>
      <w:widowControl w:val="0"/>
      <w:shd w:val="clear" w:color="auto" w:fill="FFFFFF"/>
      <w:spacing w:after="600" w:line="240" w:lineRule="atLeast"/>
    </w:pPr>
    <w:rPr>
      <w:rFonts w:ascii="Times New Roman" w:hAnsi="Times New Roman"/>
      <w:b/>
      <w:bCs/>
      <w:spacing w:val="1"/>
      <w:sz w:val="20"/>
    </w:rPr>
  </w:style>
  <w:style w:type="paragraph" w:customStyle="1" w:styleId="81">
    <w:name w:val="Основной текст (8)1"/>
    <w:basedOn w:val="a"/>
    <w:link w:val="8"/>
    <w:rsid w:val="00BA1886"/>
    <w:pPr>
      <w:widowControl w:val="0"/>
      <w:shd w:val="clear" w:color="auto" w:fill="FFFFFF"/>
      <w:spacing w:after="240" w:line="274" w:lineRule="exact"/>
      <w:ind w:hanging="1840"/>
    </w:pPr>
    <w:rPr>
      <w:rFonts w:ascii="Times New Roman" w:hAnsi="Times New Roman"/>
      <w:sz w:val="22"/>
      <w:szCs w:val="22"/>
    </w:rPr>
  </w:style>
  <w:style w:type="paragraph" w:customStyle="1" w:styleId="91">
    <w:name w:val="Основной текст (9)1"/>
    <w:basedOn w:val="a"/>
    <w:rsid w:val="00BA1886"/>
    <w:pPr>
      <w:widowControl w:val="0"/>
      <w:shd w:val="clear" w:color="auto" w:fill="FFFFFF"/>
      <w:spacing w:before="120" w:line="240" w:lineRule="atLeast"/>
      <w:jc w:val="both"/>
    </w:pPr>
    <w:rPr>
      <w:rFonts w:ascii="Times New Roman" w:eastAsia="Courier New" w:hAnsi="Times New Roman"/>
      <w:sz w:val="15"/>
      <w:szCs w:val="15"/>
    </w:rPr>
  </w:style>
  <w:style w:type="paragraph" w:customStyle="1" w:styleId="111">
    <w:name w:val="Основной текст (11)1"/>
    <w:basedOn w:val="a"/>
    <w:link w:val="11"/>
    <w:rsid w:val="00BA1886"/>
    <w:pPr>
      <w:widowControl w:val="0"/>
      <w:shd w:val="clear" w:color="auto" w:fill="FFFFFF"/>
      <w:spacing w:line="240" w:lineRule="atLeast"/>
    </w:pPr>
    <w:rPr>
      <w:rFonts w:ascii="Times New Roman" w:hAnsi="Times New Roman"/>
      <w:i/>
      <w:iCs/>
      <w:spacing w:val="-20"/>
      <w:sz w:val="13"/>
      <w:szCs w:val="13"/>
    </w:rPr>
  </w:style>
  <w:style w:type="paragraph" w:customStyle="1" w:styleId="121">
    <w:name w:val="Основной текст (12)1"/>
    <w:basedOn w:val="a"/>
    <w:link w:val="120"/>
    <w:rsid w:val="00BA1886"/>
    <w:pPr>
      <w:widowControl w:val="0"/>
      <w:shd w:val="clear" w:color="auto" w:fill="FFFFFF"/>
      <w:spacing w:line="240" w:lineRule="atLeast"/>
      <w:jc w:val="both"/>
    </w:pPr>
    <w:rPr>
      <w:rFonts w:ascii="Times New Roman" w:hAnsi="Times New Roman"/>
      <w:i/>
      <w:iCs/>
      <w:spacing w:val="-20"/>
      <w:sz w:val="20"/>
    </w:rPr>
  </w:style>
  <w:style w:type="character" w:customStyle="1" w:styleId="100">
    <w:name w:val="Основной текст (10)_"/>
    <w:basedOn w:val="a0"/>
    <w:rsid w:val="00E37D29"/>
    <w:rPr>
      <w:rFonts w:ascii="Times New Roman" w:hAnsi="Times New Roman" w:cs="Times New Roman"/>
      <w:sz w:val="23"/>
      <w:szCs w:val="23"/>
      <w:u w:val="none"/>
    </w:rPr>
  </w:style>
  <w:style w:type="paragraph" w:customStyle="1" w:styleId="p7">
    <w:name w:val="p7"/>
    <w:basedOn w:val="a"/>
    <w:rsid w:val="00D55088"/>
    <w:pPr>
      <w:spacing w:before="100" w:beforeAutospacing="1" w:after="100" w:afterAutospacing="1"/>
    </w:pPr>
    <w:rPr>
      <w:rFonts w:ascii="Times New Roman" w:hAnsi="Times New Roman"/>
      <w:szCs w:val="24"/>
    </w:rPr>
  </w:style>
  <w:style w:type="character" w:customStyle="1" w:styleId="s3">
    <w:name w:val="s3"/>
    <w:basedOn w:val="a0"/>
    <w:rsid w:val="00D55088"/>
  </w:style>
  <w:style w:type="paragraph" w:customStyle="1" w:styleId="p8">
    <w:name w:val="p8"/>
    <w:basedOn w:val="a"/>
    <w:rsid w:val="00D55088"/>
    <w:pPr>
      <w:spacing w:before="100" w:beforeAutospacing="1" w:after="100" w:afterAutospacing="1"/>
    </w:pPr>
    <w:rPr>
      <w:rFonts w:ascii="Times New Roman" w:hAnsi="Times New Roman"/>
      <w:szCs w:val="24"/>
    </w:rPr>
  </w:style>
  <w:style w:type="character" w:customStyle="1" w:styleId="s1">
    <w:name w:val="s1"/>
    <w:basedOn w:val="a0"/>
    <w:rsid w:val="00D55088"/>
  </w:style>
  <w:style w:type="paragraph" w:customStyle="1" w:styleId="p9">
    <w:name w:val="p9"/>
    <w:basedOn w:val="a"/>
    <w:rsid w:val="00D55088"/>
    <w:pPr>
      <w:spacing w:before="100" w:beforeAutospacing="1" w:after="100" w:afterAutospacing="1"/>
    </w:pPr>
    <w:rPr>
      <w:rFonts w:ascii="Times New Roman" w:hAnsi="Times New Roman"/>
      <w:szCs w:val="24"/>
    </w:rPr>
  </w:style>
  <w:style w:type="paragraph" w:customStyle="1" w:styleId="p10">
    <w:name w:val="p10"/>
    <w:basedOn w:val="a"/>
    <w:rsid w:val="00D55088"/>
    <w:pPr>
      <w:spacing w:before="100" w:beforeAutospacing="1" w:after="100" w:afterAutospacing="1"/>
    </w:pPr>
    <w:rPr>
      <w:rFonts w:ascii="Times New Roman" w:hAnsi="Times New Roman"/>
      <w:szCs w:val="24"/>
    </w:rPr>
  </w:style>
  <w:style w:type="paragraph" w:customStyle="1" w:styleId="p11">
    <w:name w:val="p11"/>
    <w:basedOn w:val="a"/>
    <w:rsid w:val="00D55088"/>
    <w:pPr>
      <w:spacing w:before="100" w:beforeAutospacing="1" w:after="100" w:afterAutospacing="1"/>
    </w:pPr>
    <w:rPr>
      <w:rFonts w:ascii="Times New Roman" w:hAnsi="Times New Roman"/>
      <w:szCs w:val="24"/>
    </w:rPr>
  </w:style>
  <w:style w:type="paragraph" w:customStyle="1" w:styleId="p12">
    <w:name w:val="p12"/>
    <w:basedOn w:val="a"/>
    <w:rsid w:val="00D55088"/>
    <w:pPr>
      <w:spacing w:before="100" w:beforeAutospacing="1" w:after="100" w:afterAutospacing="1"/>
    </w:pPr>
    <w:rPr>
      <w:rFonts w:ascii="Times New Roman" w:hAnsi="Times New Roman"/>
      <w:szCs w:val="24"/>
    </w:rPr>
  </w:style>
  <w:style w:type="paragraph" w:customStyle="1" w:styleId="p13">
    <w:name w:val="p13"/>
    <w:basedOn w:val="a"/>
    <w:rsid w:val="00D55088"/>
    <w:pPr>
      <w:spacing w:before="100" w:beforeAutospacing="1" w:after="100" w:afterAutospacing="1"/>
    </w:pPr>
    <w:rPr>
      <w:rFonts w:ascii="Times New Roman" w:hAnsi="Times New Roman"/>
      <w:szCs w:val="24"/>
    </w:rPr>
  </w:style>
  <w:style w:type="paragraph" w:customStyle="1" w:styleId="p14">
    <w:name w:val="p14"/>
    <w:basedOn w:val="a"/>
    <w:rsid w:val="00D55088"/>
    <w:pPr>
      <w:spacing w:before="100" w:beforeAutospacing="1" w:after="100" w:afterAutospacing="1"/>
    </w:pPr>
    <w:rPr>
      <w:rFonts w:ascii="Times New Roman" w:hAnsi="Times New Roman"/>
      <w:szCs w:val="24"/>
    </w:rPr>
  </w:style>
  <w:style w:type="paragraph" w:customStyle="1" w:styleId="p3">
    <w:name w:val="p3"/>
    <w:basedOn w:val="a"/>
    <w:rsid w:val="00D55088"/>
    <w:pPr>
      <w:spacing w:before="100" w:beforeAutospacing="1" w:after="100" w:afterAutospacing="1"/>
    </w:pPr>
    <w:rPr>
      <w:rFonts w:ascii="Times New Roman" w:hAnsi="Times New Roman"/>
      <w:szCs w:val="24"/>
    </w:rPr>
  </w:style>
  <w:style w:type="paragraph" w:customStyle="1" w:styleId="p15">
    <w:name w:val="p15"/>
    <w:basedOn w:val="a"/>
    <w:rsid w:val="00D55088"/>
    <w:pPr>
      <w:spacing w:before="100" w:beforeAutospacing="1" w:after="100" w:afterAutospacing="1"/>
    </w:pPr>
    <w:rPr>
      <w:rFonts w:ascii="Times New Roman" w:hAnsi="Times New Roman"/>
      <w:szCs w:val="24"/>
    </w:rPr>
  </w:style>
  <w:style w:type="paragraph" w:customStyle="1" w:styleId="p16">
    <w:name w:val="p16"/>
    <w:basedOn w:val="a"/>
    <w:rsid w:val="00D55088"/>
    <w:pPr>
      <w:spacing w:before="100" w:beforeAutospacing="1" w:after="100" w:afterAutospacing="1"/>
    </w:pPr>
    <w:rPr>
      <w:rFonts w:ascii="Times New Roman" w:hAnsi="Times New Roman"/>
      <w:szCs w:val="24"/>
    </w:rPr>
  </w:style>
  <w:style w:type="paragraph" w:customStyle="1" w:styleId="p17">
    <w:name w:val="p17"/>
    <w:basedOn w:val="a"/>
    <w:rsid w:val="00D55088"/>
    <w:pPr>
      <w:spacing w:before="100" w:beforeAutospacing="1" w:after="100" w:afterAutospacing="1"/>
    </w:pPr>
    <w:rPr>
      <w:rFonts w:ascii="Times New Roman" w:hAnsi="Times New Roman"/>
      <w:szCs w:val="24"/>
    </w:rPr>
  </w:style>
  <w:style w:type="paragraph" w:customStyle="1" w:styleId="p18">
    <w:name w:val="p18"/>
    <w:basedOn w:val="a"/>
    <w:rsid w:val="00D55088"/>
    <w:pPr>
      <w:spacing w:before="100" w:beforeAutospacing="1" w:after="100" w:afterAutospacing="1"/>
    </w:pPr>
    <w:rPr>
      <w:rFonts w:ascii="Times New Roman" w:hAnsi="Times New Roman"/>
      <w:szCs w:val="24"/>
    </w:rPr>
  </w:style>
  <w:style w:type="character" w:customStyle="1" w:styleId="s4">
    <w:name w:val="s4"/>
    <w:basedOn w:val="a0"/>
    <w:rsid w:val="00D55088"/>
  </w:style>
  <w:style w:type="paragraph" w:customStyle="1" w:styleId="p19">
    <w:name w:val="p19"/>
    <w:basedOn w:val="a"/>
    <w:rsid w:val="00D55088"/>
    <w:pPr>
      <w:spacing w:before="100" w:beforeAutospacing="1" w:after="100" w:afterAutospacing="1"/>
    </w:pPr>
    <w:rPr>
      <w:rFonts w:ascii="Times New Roman" w:hAnsi="Times New Roman"/>
      <w:szCs w:val="24"/>
    </w:rPr>
  </w:style>
  <w:style w:type="paragraph" w:customStyle="1" w:styleId="p20">
    <w:name w:val="p20"/>
    <w:basedOn w:val="a"/>
    <w:rsid w:val="00D55088"/>
    <w:pPr>
      <w:spacing w:before="100" w:beforeAutospacing="1" w:after="100" w:afterAutospacing="1"/>
    </w:pPr>
    <w:rPr>
      <w:rFonts w:ascii="Times New Roman" w:hAnsi="Times New Roman"/>
      <w:szCs w:val="24"/>
    </w:rPr>
  </w:style>
  <w:style w:type="paragraph" w:customStyle="1" w:styleId="p21">
    <w:name w:val="p21"/>
    <w:basedOn w:val="a"/>
    <w:rsid w:val="00D55088"/>
    <w:pPr>
      <w:spacing w:before="100" w:beforeAutospacing="1" w:after="100" w:afterAutospacing="1"/>
    </w:pPr>
    <w:rPr>
      <w:rFonts w:ascii="Times New Roman" w:hAnsi="Times New Roman"/>
      <w:szCs w:val="24"/>
    </w:rPr>
  </w:style>
  <w:style w:type="paragraph" w:customStyle="1" w:styleId="p22">
    <w:name w:val="p22"/>
    <w:basedOn w:val="a"/>
    <w:rsid w:val="00D55088"/>
    <w:pPr>
      <w:spacing w:before="100" w:beforeAutospacing="1" w:after="100" w:afterAutospacing="1"/>
    </w:pPr>
    <w:rPr>
      <w:rFonts w:ascii="Times New Roman" w:hAnsi="Times New Roman"/>
      <w:szCs w:val="24"/>
    </w:rPr>
  </w:style>
  <w:style w:type="character" w:customStyle="1" w:styleId="s5">
    <w:name w:val="s5"/>
    <w:basedOn w:val="a0"/>
    <w:rsid w:val="00D55088"/>
  </w:style>
  <w:style w:type="paragraph" w:customStyle="1" w:styleId="p23">
    <w:name w:val="p23"/>
    <w:basedOn w:val="a"/>
    <w:rsid w:val="00D55088"/>
    <w:pPr>
      <w:spacing w:before="100" w:beforeAutospacing="1" w:after="100" w:afterAutospacing="1"/>
    </w:pPr>
    <w:rPr>
      <w:rFonts w:ascii="Times New Roman" w:hAnsi="Times New Roman"/>
      <w:szCs w:val="24"/>
    </w:rPr>
  </w:style>
  <w:style w:type="paragraph" w:styleId="ad">
    <w:name w:val="List Paragraph"/>
    <w:basedOn w:val="a"/>
    <w:uiPriority w:val="34"/>
    <w:qFormat/>
    <w:rsid w:val="00F71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491">
      <w:bodyDiv w:val="1"/>
      <w:marLeft w:val="0"/>
      <w:marRight w:val="0"/>
      <w:marTop w:val="0"/>
      <w:marBottom w:val="0"/>
      <w:divBdr>
        <w:top w:val="none" w:sz="0" w:space="0" w:color="auto"/>
        <w:left w:val="none" w:sz="0" w:space="0" w:color="auto"/>
        <w:bottom w:val="none" w:sz="0" w:space="0" w:color="auto"/>
        <w:right w:val="none" w:sz="0" w:space="0" w:color="auto"/>
      </w:divBdr>
    </w:div>
    <w:div w:id="1283223623">
      <w:bodyDiv w:val="1"/>
      <w:marLeft w:val="0"/>
      <w:marRight w:val="0"/>
      <w:marTop w:val="0"/>
      <w:marBottom w:val="0"/>
      <w:divBdr>
        <w:top w:val="none" w:sz="0" w:space="0" w:color="auto"/>
        <w:left w:val="none" w:sz="0" w:space="0" w:color="auto"/>
        <w:bottom w:val="none" w:sz="0" w:space="0" w:color="auto"/>
        <w:right w:val="none" w:sz="0" w:space="0" w:color="auto"/>
      </w:divBdr>
    </w:div>
    <w:div w:id="1514951681">
      <w:bodyDiv w:val="1"/>
      <w:marLeft w:val="0"/>
      <w:marRight w:val="0"/>
      <w:marTop w:val="0"/>
      <w:marBottom w:val="0"/>
      <w:divBdr>
        <w:top w:val="none" w:sz="0" w:space="0" w:color="auto"/>
        <w:left w:val="none" w:sz="0" w:space="0" w:color="auto"/>
        <w:bottom w:val="none" w:sz="0" w:space="0" w:color="auto"/>
        <w:right w:val="none" w:sz="0" w:space="0" w:color="auto"/>
      </w:divBdr>
    </w:div>
    <w:div w:id="154294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946" TargetMode="External"/><Relationship Id="rId13" Type="http://schemas.openxmlformats.org/officeDocument/2006/relationships/hyperlink" Target="http://docs.cntd.ru/document/420229111" TargetMode="External"/><Relationship Id="rId18" Type="http://schemas.openxmlformats.org/officeDocument/2006/relationships/hyperlink" Target="http://docs.cntd.ru/document/90191994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docs.cntd.ru/document/420229111" TargetMode="External"/><Relationship Id="rId17" Type="http://schemas.openxmlformats.org/officeDocument/2006/relationships/hyperlink" Target="http://docs.cntd.ru/document/499012340" TargetMode="External"/><Relationship Id="rId2" Type="http://schemas.openxmlformats.org/officeDocument/2006/relationships/styles" Target="styles.xml"/><Relationship Id="rId16" Type="http://schemas.openxmlformats.org/officeDocument/2006/relationships/hyperlink" Target="http://docs.cntd.ru/document/49901234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1967902" TargetMode="External"/><Relationship Id="rId5" Type="http://schemas.openxmlformats.org/officeDocument/2006/relationships/footnotes" Target="footnotes.xml"/><Relationship Id="rId15" Type="http://schemas.openxmlformats.org/officeDocument/2006/relationships/hyperlink" Target="http://docs.cntd.ru/document/901919946" TargetMode="External"/><Relationship Id="rId10" Type="http://schemas.openxmlformats.org/officeDocument/2006/relationships/hyperlink" Target="http://docs.cntd.ru/document/901967902" TargetMode="External"/><Relationship Id="rId19" Type="http://schemas.openxmlformats.org/officeDocument/2006/relationships/hyperlink" Target="http://docs.cntd.ru/document/901919946" TargetMode="External"/><Relationship Id="rId4" Type="http://schemas.openxmlformats.org/officeDocument/2006/relationships/webSettings" Target="webSettings.xml"/><Relationship Id="rId9" Type="http://schemas.openxmlformats.org/officeDocument/2006/relationships/hyperlink" Target="http://docs.cntd.ru/document/552002739" TargetMode="External"/><Relationship Id="rId14" Type="http://schemas.openxmlformats.org/officeDocument/2006/relationships/hyperlink" Target="http://docs.cntd.ru/document/9019199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Pages>
  <Words>2141</Words>
  <Characters>12209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АДМИНИСТРАЦИЯ ТАРНОГСКОГО МУНИЦИПАЛЬНОГО РАЙОНА</vt:lpstr>
    </vt:vector>
  </TitlesOfParts>
  <Company>MoBIL GROUP</Company>
  <LinksUpToDate>false</LinksUpToDate>
  <CharactersWithSpaces>14322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ТАРНОГСКОГО МУНИЦИПАЛЬНОГО РАЙОНА</dc:title>
  <dc:creator>Admin</dc:creator>
  <cp:lastModifiedBy>admin</cp:lastModifiedBy>
  <cp:revision>8</cp:revision>
  <cp:lastPrinted>2024-09-11T13:20:00Z</cp:lastPrinted>
  <dcterms:created xsi:type="dcterms:W3CDTF">2023-09-26T12:48:00Z</dcterms:created>
  <dcterms:modified xsi:type="dcterms:W3CDTF">2024-09-11T14:45:00Z</dcterms:modified>
</cp:coreProperties>
</file>