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B1" w:rsidRPr="004106B1" w:rsidRDefault="00DC384D" w:rsidP="0041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38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4106B1" w:rsidRPr="004106B1" w:rsidRDefault="004106B1" w:rsidP="0041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06B1" w:rsidRPr="004106B1" w:rsidRDefault="004106B1" w:rsidP="0041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06B1" w:rsidRPr="004106B1" w:rsidRDefault="004106B1" w:rsidP="0041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06B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4106B1" w:rsidRPr="004106B1" w:rsidRDefault="004106B1" w:rsidP="004106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6B1" w:rsidRPr="004106B1" w:rsidRDefault="004106B1" w:rsidP="004106B1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Герб района со снопом c гербом области (схема)" style="position:absolute;left:0;text-align:left;margin-left:198pt;margin-top:38.7pt;width:47pt;height:57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allowincell="f">
            <v:imagedata r:id="rId5" o:title="Герб района со снопом c гербом области (схема)"/>
            <w10:wrap anchory="page"/>
            <w10:anchorlock/>
          </v:shape>
        </w:pict>
      </w:r>
      <w:r w:rsidRPr="004106B1">
        <w:rPr>
          <w:rFonts w:ascii="Times New Roman" w:eastAsia="Times New Roman" w:hAnsi="Times New Roman"/>
          <w:b/>
          <w:sz w:val="40"/>
          <w:szCs w:val="28"/>
          <w:lang w:eastAsia="ru-RU"/>
        </w:rPr>
        <w:t>ПОСТАНОВЛЕНИЕ</w:t>
      </w:r>
    </w:p>
    <w:p w:rsidR="004106B1" w:rsidRPr="004106B1" w:rsidRDefault="004106B1" w:rsidP="004106B1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4106B1" w:rsidRPr="004106B1" w:rsidTr="00DB4BDC">
        <w:tc>
          <w:tcPr>
            <w:tcW w:w="588" w:type="dxa"/>
            <w:hideMark/>
          </w:tcPr>
          <w:p w:rsidR="004106B1" w:rsidRPr="004106B1" w:rsidRDefault="004106B1" w:rsidP="004106B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06B1" w:rsidRPr="004106B1" w:rsidRDefault="004106B1" w:rsidP="004106B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05.05</w:t>
            </w:r>
            <w:r w:rsidRPr="0041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4106B1" w:rsidRPr="004106B1" w:rsidRDefault="004106B1" w:rsidP="004106B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6B1" w:rsidRPr="004106B1" w:rsidRDefault="004106B1" w:rsidP="004106B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</w:t>
            </w:r>
          </w:p>
        </w:tc>
      </w:tr>
    </w:tbl>
    <w:p w:rsidR="004106B1" w:rsidRPr="004106B1" w:rsidRDefault="004106B1" w:rsidP="004106B1">
      <w:pP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4106B1" w:rsidRPr="004106B1" w:rsidTr="00DB4BDC">
        <w:trPr>
          <w:trHeight w:val="80"/>
        </w:trPr>
        <w:tc>
          <w:tcPr>
            <w:tcW w:w="2400" w:type="dxa"/>
          </w:tcPr>
          <w:p w:rsidR="004106B1" w:rsidRPr="004106B1" w:rsidRDefault="004106B1" w:rsidP="0041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  <w:p w:rsidR="004106B1" w:rsidRPr="004106B1" w:rsidRDefault="004106B1" w:rsidP="0041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106B1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4106B1" w:rsidRPr="004106B1" w:rsidRDefault="004106B1" w:rsidP="0041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4106B1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AC501B" w:rsidRDefault="00DC384D" w:rsidP="00DC38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38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4106B1" w:rsidRDefault="00AC501B" w:rsidP="00AC50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01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A50D3">
        <w:rPr>
          <w:rFonts w:ascii="Times New Roman" w:eastAsia="Times New Roman" w:hAnsi="Times New Roman"/>
          <w:sz w:val="28"/>
          <w:szCs w:val="28"/>
          <w:lang w:eastAsia="ru-RU"/>
        </w:rPr>
        <w:t>б окончании</w:t>
      </w:r>
      <w:r w:rsidRPr="00AC501B">
        <w:rPr>
          <w:rFonts w:ascii="Times New Roman" w:eastAsia="Times New Roman" w:hAnsi="Times New Roman"/>
          <w:sz w:val="28"/>
          <w:szCs w:val="28"/>
          <w:lang w:eastAsia="ru-RU"/>
        </w:rPr>
        <w:t xml:space="preserve"> отопительного </w:t>
      </w:r>
    </w:p>
    <w:p w:rsidR="00AC501B" w:rsidRPr="00AC501B" w:rsidRDefault="004106B1" w:rsidP="00AC50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C501B" w:rsidRPr="00AC501B">
        <w:rPr>
          <w:rFonts w:ascii="Times New Roman" w:eastAsia="Times New Roman" w:hAnsi="Times New Roman"/>
          <w:sz w:val="28"/>
          <w:szCs w:val="28"/>
          <w:lang w:eastAsia="ru-RU"/>
        </w:rPr>
        <w:t>езона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1CA5">
        <w:rPr>
          <w:rFonts w:ascii="Times New Roman" w:eastAsia="Times New Roman" w:hAnsi="Times New Roman"/>
          <w:sz w:val="28"/>
          <w:szCs w:val="28"/>
          <w:lang w:eastAsia="ru-RU"/>
        </w:rPr>
        <w:t>2025-2026 гг.</w:t>
      </w:r>
    </w:p>
    <w:p w:rsidR="00AC501B" w:rsidRPr="00AC501B" w:rsidRDefault="00AC501B" w:rsidP="00AC50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06B1" w:rsidRDefault="001A50D3" w:rsidP="004106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повышением</w:t>
      </w:r>
      <w:r w:rsidR="00AC501B" w:rsidRPr="00AC501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среднесуточной температуры наружно</w:t>
      </w:r>
      <w:r w:rsidR="00DB1CA5">
        <w:rPr>
          <w:rFonts w:ascii="Times New Roman" w:eastAsia="Times New Roman" w:hAnsi="Times New Roman"/>
          <w:sz w:val="28"/>
          <w:szCs w:val="28"/>
          <w:lang w:eastAsia="ru-RU"/>
        </w:rPr>
        <w:t>го воздуха, администрация округа</w:t>
      </w:r>
    </w:p>
    <w:p w:rsidR="004106B1" w:rsidRDefault="00AC501B" w:rsidP="004106B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1CA5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4106B1" w:rsidRPr="004106B1" w:rsidRDefault="004106B1" w:rsidP="004106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6B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A50D3" w:rsidRPr="004106B1">
        <w:rPr>
          <w:rFonts w:ascii="Times New Roman" w:eastAsia="Times New Roman" w:hAnsi="Times New Roman"/>
          <w:sz w:val="28"/>
          <w:szCs w:val="28"/>
          <w:lang w:eastAsia="ru-RU"/>
        </w:rPr>
        <w:t>Завершить</w:t>
      </w:r>
      <w:r w:rsidR="00AC501B" w:rsidRPr="004106B1">
        <w:rPr>
          <w:rFonts w:ascii="Times New Roman" w:eastAsia="Times New Roman" w:hAnsi="Times New Roman"/>
          <w:sz w:val="28"/>
          <w:szCs w:val="28"/>
          <w:lang w:eastAsia="ru-RU"/>
        </w:rPr>
        <w:t xml:space="preserve"> отопи</w:t>
      </w:r>
      <w:r w:rsidR="001A50D3" w:rsidRPr="004106B1">
        <w:rPr>
          <w:rFonts w:ascii="Times New Roman" w:eastAsia="Times New Roman" w:hAnsi="Times New Roman"/>
          <w:sz w:val="28"/>
          <w:szCs w:val="28"/>
          <w:lang w:eastAsia="ru-RU"/>
        </w:rPr>
        <w:t>тельный сезон 12 мая 2026</w:t>
      </w:r>
      <w:r w:rsidR="00AC501B" w:rsidRPr="004106B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AC501B" w:rsidRPr="004106B1" w:rsidRDefault="004106B1" w:rsidP="004106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6B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C501B" w:rsidRPr="004106B1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принятия, подлежит опубликованию в газете «Кокшеньга» и размещению на официа</w:t>
      </w:r>
      <w:r w:rsidR="00DB1CA5" w:rsidRPr="004106B1">
        <w:rPr>
          <w:rFonts w:ascii="Times New Roman" w:eastAsia="Times New Roman" w:hAnsi="Times New Roman"/>
          <w:sz w:val="28"/>
          <w:szCs w:val="28"/>
          <w:lang w:eastAsia="ru-RU"/>
        </w:rPr>
        <w:t>льном сайте округа</w:t>
      </w:r>
      <w:r w:rsidR="00AC501B" w:rsidRPr="004106B1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 телекоммуникационной сети «Интернет».</w:t>
      </w:r>
    </w:p>
    <w:p w:rsidR="00AC501B" w:rsidRPr="00AC501B" w:rsidRDefault="00AC501B" w:rsidP="00AC50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01B" w:rsidRPr="00AC501B" w:rsidRDefault="00AC501B" w:rsidP="00AC50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01B" w:rsidRPr="00AC501B" w:rsidRDefault="00AC501B" w:rsidP="00AC50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01B" w:rsidRPr="00AC501B" w:rsidRDefault="00AC501B" w:rsidP="00AC50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501B">
        <w:rPr>
          <w:rFonts w:ascii="Times New Roman" w:eastAsia="Times New Roman" w:hAnsi="Times New Roman"/>
          <w:sz w:val="28"/>
          <w:szCs w:val="28"/>
          <w:lang w:eastAsia="ru-RU"/>
        </w:rPr>
        <w:t>Глава округ</w:t>
      </w:r>
      <w:r w:rsidR="006C63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C50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="004106B1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410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Кочкин</w:t>
      </w:r>
      <w:r w:rsidRPr="00AC50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</w:p>
    <w:sectPr w:rsidR="00AC501B" w:rsidRPr="00AC501B" w:rsidSect="001E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04CA3"/>
    <w:multiLevelType w:val="hybridMultilevel"/>
    <w:tmpl w:val="B3FAEFDE"/>
    <w:lvl w:ilvl="0" w:tplc="2FD8D0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0CB"/>
    <w:rsid w:val="000B5AA9"/>
    <w:rsid w:val="001713D8"/>
    <w:rsid w:val="001A50D3"/>
    <w:rsid w:val="001E5C9E"/>
    <w:rsid w:val="00273380"/>
    <w:rsid w:val="004106B1"/>
    <w:rsid w:val="004520E1"/>
    <w:rsid w:val="004F2534"/>
    <w:rsid w:val="006C12D8"/>
    <w:rsid w:val="006C63B3"/>
    <w:rsid w:val="00724F53"/>
    <w:rsid w:val="00AC17C8"/>
    <w:rsid w:val="00AC501B"/>
    <w:rsid w:val="00B420CB"/>
    <w:rsid w:val="00C0204C"/>
    <w:rsid w:val="00CB4EB8"/>
    <w:rsid w:val="00D92D52"/>
    <w:rsid w:val="00DB1CA5"/>
    <w:rsid w:val="00DC384D"/>
    <w:rsid w:val="00DD18E7"/>
    <w:rsid w:val="00F3081F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5DE8DA4-8F1F-4CE1-8985-6AFA6681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8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2026-05-05T08:19:00Z</cp:lastPrinted>
  <dcterms:created xsi:type="dcterms:W3CDTF">2026-05-05T08:43:00Z</dcterms:created>
  <dcterms:modified xsi:type="dcterms:W3CDTF">2026-05-05T08:45:00Z</dcterms:modified>
</cp:coreProperties>
</file>